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652" w:rsidRPr="00265C7E" w:rsidRDefault="00912652" w:rsidP="0028029D">
      <w:pPr>
        <w:autoSpaceDE w:val="0"/>
        <w:autoSpaceDN w:val="0"/>
        <w:adjustRightInd w:val="0"/>
        <w:jc w:val="center"/>
        <w:rPr>
          <w:b/>
          <w:bCs/>
          <w:sz w:val="20"/>
          <w:szCs w:val="20"/>
        </w:rPr>
      </w:pPr>
      <w:r w:rsidRPr="00265C7E">
        <w:rPr>
          <w:b/>
          <w:bCs/>
          <w:sz w:val="20"/>
          <w:szCs w:val="20"/>
        </w:rPr>
        <w:t>СИЛЛАБУС</w:t>
      </w:r>
    </w:p>
    <w:p w:rsidR="00912652" w:rsidRPr="00265C7E" w:rsidRDefault="00912652" w:rsidP="0028029D">
      <w:pPr>
        <w:jc w:val="center"/>
        <w:rPr>
          <w:b/>
          <w:sz w:val="20"/>
          <w:szCs w:val="20"/>
          <w:lang w:val="kk-KZ"/>
        </w:rPr>
      </w:pPr>
      <w:r w:rsidRPr="00265C7E">
        <w:rPr>
          <w:b/>
          <w:sz w:val="20"/>
          <w:szCs w:val="20"/>
        </w:rPr>
        <w:t xml:space="preserve">2020-2021 </w:t>
      </w:r>
      <w:r w:rsidRPr="00265C7E">
        <w:rPr>
          <w:b/>
          <w:sz w:val="20"/>
          <w:szCs w:val="20"/>
          <w:lang w:val="kk-KZ"/>
        </w:rPr>
        <w:t>оқу жылының күзгі семестрі</w:t>
      </w:r>
    </w:p>
    <w:p w:rsidR="00912652" w:rsidRPr="001F5302" w:rsidRDefault="00912652" w:rsidP="001F5302">
      <w:pPr>
        <w:pStyle w:val="5"/>
        <w:spacing w:before="0" w:beforeAutospacing="0" w:after="0" w:afterAutospacing="0"/>
        <w:jc w:val="center"/>
        <w:rPr>
          <w:lang w:val="kk-KZ"/>
        </w:rPr>
      </w:pPr>
      <w:r w:rsidRPr="00265C7E">
        <w:rPr>
          <w:lang w:val="kk-KZ"/>
        </w:rPr>
        <w:t>«</w:t>
      </w:r>
      <w:r w:rsidR="00C518FB" w:rsidRPr="00C518FB">
        <w:rPr>
          <w:rFonts w:asciiTheme="minorEastAsia" w:eastAsiaTheme="minorEastAsia" w:hAnsiTheme="minorEastAsia" w:hint="eastAsia"/>
          <w:sz w:val="21"/>
          <w:szCs w:val="22"/>
        </w:rPr>
        <w:t>6</w:t>
      </w:r>
      <w:r w:rsidR="00C518FB" w:rsidRPr="00C518FB">
        <w:rPr>
          <w:sz w:val="21"/>
          <w:szCs w:val="22"/>
        </w:rPr>
        <w:t>B02301</w:t>
      </w:r>
      <w:r w:rsidR="00C518FB" w:rsidRPr="00C518FB">
        <w:rPr>
          <w:rFonts w:eastAsia="Malgun Gothic" w:hint="eastAsia"/>
          <w:sz w:val="22"/>
          <w:szCs w:val="22"/>
          <w:lang w:val="kk-KZ" w:eastAsia="ko-KR"/>
        </w:rPr>
        <w:t xml:space="preserve"> </w:t>
      </w:r>
      <w:r w:rsidR="00C518FB" w:rsidRPr="00C518FB">
        <w:rPr>
          <w:rFonts w:eastAsia="Malgun Gothic"/>
          <w:sz w:val="22"/>
          <w:szCs w:val="22"/>
          <w:lang w:val="kk-KZ" w:eastAsia="ko-KR"/>
        </w:rPr>
        <w:t>–</w:t>
      </w:r>
      <w:proofErr w:type="spellStart"/>
      <w:r w:rsidR="005926E2">
        <w:rPr>
          <w:color w:val="000000"/>
        </w:rPr>
        <w:t>Шетел</w:t>
      </w:r>
      <w:proofErr w:type="spellEnd"/>
      <w:r w:rsidR="005926E2">
        <w:rPr>
          <w:color w:val="000000"/>
        </w:rPr>
        <w:t xml:space="preserve"> </w:t>
      </w:r>
      <w:proofErr w:type="spellStart"/>
      <w:r w:rsidR="005926E2">
        <w:rPr>
          <w:color w:val="000000"/>
        </w:rPr>
        <w:t>филологиясы</w:t>
      </w:r>
      <w:proofErr w:type="spellEnd"/>
      <w:r w:rsidRPr="00265C7E">
        <w:rPr>
          <w:lang w:val="kk-KZ"/>
        </w:rPr>
        <w:t xml:space="preserve">» білім беру бағдарламасы </w:t>
      </w:r>
      <w:r w:rsidRPr="00265C7E">
        <w:rPr>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83237E" w:rsidRPr="00107AAF"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lang w:val="kk-KZ"/>
              </w:rPr>
            </w:pPr>
            <w:r w:rsidRPr="00265C7E">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lang w:val="kk-KZ"/>
              </w:rPr>
            </w:pPr>
            <w:r w:rsidRPr="00265C7E">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lang w:val="kk-KZ"/>
              </w:rPr>
            </w:pPr>
            <w:r w:rsidRPr="00265C7E">
              <w:rPr>
                <w:b/>
                <w:sz w:val="20"/>
                <w:szCs w:val="20"/>
                <w:lang w:val="kk-KZ"/>
              </w:rPr>
              <w:t>Студенттің өзіндік жұмысы (СӨЖ)</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rPr>
            </w:pPr>
            <w:r w:rsidRPr="00265C7E">
              <w:rPr>
                <w:b/>
                <w:sz w:val="20"/>
                <w:szCs w:val="20"/>
                <w:lang w:val="kk-KZ"/>
              </w:rPr>
              <w:t>Сағат саны</w:t>
            </w:r>
            <w:r w:rsidRPr="00265C7E">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7AAF" w:rsidRDefault="00107AAF" w:rsidP="0083237E">
            <w:pPr>
              <w:autoSpaceDE w:val="0"/>
              <w:autoSpaceDN w:val="0"/>
              <w:adjustRightInd w:val="0"/>
              <w:rPr>
                <w:b/>
                <w:sz w:val="20"/>
                <w:szCs w:val="20"/>
                <w:lang w:val="kk-KZ"/>
              </w:rPr>
            </w:pPr>
            <w:r>
              <w:rPr>
                <w:b/>
                <w:sz w:val="20"/>
                <w:szCs w:val="20"/>
                <w:lang w:val="kk-KZ"/>
              </w:rPr>
              <w:t>Сағат</w:t>
            </w:r>
          </w:p>
          <w:p w:rsidR="0083237E" w:rsidRPr="00265C7E" w:rsidRDefault="0083237E" w:rsidP="0083237E">
            <w:pPr>
              <w:autoSpaceDE w:val="0"/>
              <w:autoSpaceDN w:val="0"/>
              <w:adjustRightInd w:val="0"/>
              <w:rPr>
                <w:b/>
                <w:sz w:val="20"/>
                <w:szCs w:val="20"/>
                <w:lang w:val="kk-KZ"/>
              </w:rPr>
            </w:pPr>
            <w:r w:rsidRPr="00265C7E">
              <w:rPr>
                <w:b/>
                <w:sz w:val="20"/>
                <w:szCs w:val="20"/>
                <w:lang w:val="kk-KZ"/>
              </w:rPr>
              <w:t>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jc w:val="center"/>
              <w:rPr>
                <w:b/>
                <w:sz w:val="20"/>
                <w:szCs w:val="20"/>
                <w:lang w:val="kk-KZ"/>
              </w:rPr>
            </w:pPr>
            <w:r w:rsidRPr="00265C7E">
              <w:rPr>
                <w:b/>
                <w:sz w:val="20"/>
                <w:szCs w:val="20"/>
                <w:lang w:val="kk-KZ"/>
              </w:rPr>
              <w:t xml:space="preserve">Студенттің оқытушы басшылығымен өзіндік жұмысы (СОӨЖ)  </w:t>
            </w:r>
          </w:p>
        </w:tc>
      </w:tr>
      <w:tr w:rsidR="0083237E" w:rsidRPr="00265C7E"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237E" w:rsidRPr="00265C7E" w:rsidRDefault="0083237E" w:rsidP="0083237E">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237E" w:rsidRPr="00265C7E" w:rsidRDefault="0083237E" w:rsidP="0083237E">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237E" w:rsidRPr="00265C7E" w:rsidRDefault="0083237E" w:rsidP="0083237E">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jc w:val="center"/>
              <w:rPr>
                <w:b/>
                <w:sz w:val="20"/>
                <w:szCs w:val="20"/>
                <w:lang w:val="kk-KZ"/>
              </w:rPr>
            </w:pPr>
            <w:r w:rsidRPr="00265C7E">
              <w:rPr>
                <w:b/>
                <w:sz w:val="20"/>
                <w:szCs w:val="20"/>
                <w:lang w:val="kk-KZ"/>
              </w:rPr>
              <w:t>Дәрістер (Д)</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jc w:val="center"/>
              <w:rPr>
                <w:b/>
                <w:sz w:val="20"/>
                <w:szCs w:val="20"/>
                <w:lang w:val="kk-KZ"/>
              </w:rPr>
            </w:pPr>
            <w:proofErr w:type="spellStart"/>
            <w:r w:rsidRPr="00265C7E">
              <w:rPr>
                <w:b/>
                <w:sz w:val="20"/>
                <w:szCs w:val="20"/>
              </w:rPr>
              <w:t>Практ</w:t>
            </w:r>
            <w:proofErr w:type="spellEnd"/>
            <w:r w:rsidRPr="00265C7E">
              <w:rPr>
                <w:b/>
                <w:sz w:val="20"/>
                <w:szCs w:val="20"/>
              </w:rPr>
              <w:t xml:space="preserve">. </w:t>
            </w:r>
            <w:proofErr w:type="spellStart"/>
            <w:r w:rsidRPr="00265C7E">
              <w:rPr>
                <w:b/>
                <w:sz w:val="20"/>
                <w:szCs w:val="20"/>
              </w:rPr>
              <w:t>сабақтар</w:t>
            </w:r>
            <w:proofErr w:type="spellEnd"/>
            <w:r w:rsidRPr="00265C7E">
              <w:rPr>
                <w:b/>
                <w:sz w:val="20"/>
                <w:szCs w:val="20"/>
              </w:rPr>
              <w:t xml:space="preserve"> </w:t>
            </w:r>
            <w:r w:rsidRPr="00265C7E">
              <w:rPr>
                <w:b/>
                <w:sz w:val="20"/>
                <w:szCs w:val="20"/>
                <w:lang w:val="kk-KZ"/>
              </w:rPr>
              <w:t>(ПС)</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jc w:val="center"/>
              <w:rPr>
                <w:b/>
                <w:sz w:val="20"/>
                <w:szCs w:val="20"/>
              </w:rPr>
            </w:pPr>
            <w:proofErr w:type="spellStart"/>
            <w:r w:rsidRPr="00265C7E">
              <w:rPr>
                <w:b/>
                <w:sz w:val="20"/>
                <w:szCs w:val="20"/>
              </w:rPr>
              <w:t>Зерт</w:t>
            </w:r>
            <w:proofErr w:type="spellEnd"/>
            <w:r w:rsidRPr="00265C7E">
              <w:rPr>
                <w:b/>
                <w:sz w:val="20"/>
                <w:szCs w:val="20"/>
              </w:rPr>
              <w:t>. с</w:t>
            </w:r>
            <w:r w:rsidRPr="00265C7E">
              <w:rPr>
                <w:b/>
                <w:sz w:val="20"/>
                <w:szCs w:val="20"/>
                <w:lang w:val="kk-KZ"/>
              </w:rPr>
              <w:t>абақтар</w:t>
            </w:r>
            <w:r w:rsidRPr="00265C7E">
              <w:rPr>
                <w:b/>
                <w:sz w:val="20"/>
                <w:szCs w:val="20"/>
              </w:rPr>
              <w:t xml:space="preserve"> (ЗС)</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237E" w:rsidRPr="00265C7E" w:rsidRDefault="0083237E" w:rsidP="0083237E">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237E" w:rsidRPr="00265C7E" w:rsidRDefault="0083237E" w:rsidP="0083237E">
            <w:pPr>
              <w:rPr>
                <w:b/>
                <w:sz w:val="20"/>
                <w:szCs w:val="20"/>
              </w:rPr>
            </w:pPr>
          </w:p>
        </w:tc>
      </w:tr>
      <w:tr w:rsidR="0083237E"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3237E" w:rsidRPr="00A502BC" w:rsidRDefault="0083237E" w:rsidP="0083237E">
            <w:pPr>
              <w:autoSpaceDE w:val="0"/>
              <w:autoSpaceDN w:val="0"/>
              <w:adjustRightInd w:val="0"/>
              <w:jc w:val="center"/>
              <w:rPr>
                <w:b/>
                <w:sz w:val="22"/>
                <w:szCs w:val="22"/>
                <w:lang w:val="en-US"/>
              </w:rPr>
            </w:pPr>
            <w:r w:rsidRPr="00A502BC">
              <w:rPr>
                <w:b/>
                <w:sz w:val="22"/>
                <w:szCs w:val="22"/>
                <w:lang w:val="en-US"/>
              </w:rPr>
              <w:t>PUPR</w:t>
            </w:r>
            <w:r w:rsidRPr="00A502BC">
              <w:rPr>
                <w:rFonts w:asciiTheme="minorEastAsia" w:eastAsiaTheme="minorEastAsia" w:hAnsiTheme="minorEastAsia" w:hint="eastAsia"/>
                <w:b/>
                <w:sz w:val="22"/>
                <w:szCs w:val="22"/>
                <w:lang w:val="en-US" w:eastAsia="zh-CN"/>
              </w:rPr>
              <w:t>（</w:t>
            </w:r>
            <w:proofErr w:type="spellStart"/>
            <w:r w:rsidRPr="00A502BC">
              <w:rPr>
                <w:rFonts w:asciiTheme="minorEastAsia" w:eastAsiaTheme="minorEastAsia" w:hAnsiTheme="minorEastAsia" w:hint="eastAsia"/>
                <w:b/>
                <w:sz w:val="22"/>
                <w:szCs w:val="22"/>
                <w:lang w:val="en-US" w:eastAsia="zh-CN"/>
              </w:rPr>
              <w:t>BIYaV</w:t>
            </w:r>
            <w:proofErr w:type="spellEnd"/>
            <w:r w:rsidRPr="00A502BC">
              <w:rPr>
                <w:rFonts w:asciiTheme="minorEastAsia" w:eastAsiaTheme="minorEastAsia" w:hAnsiTheme="minorEastAsia" w:hint="eastAsia"/>
                <w:b/>
                <w:sz w:val="22"/>
                <w:szCs w:val="22"/>
                <w:lang w:val="en-US" w:eastAsia="zh-CN"/>
              </w:rPr>
              <w:t>）2204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3237E" w:rsidRPr="00246FE6" w:rsidRDefault="0083237E" w:rsidP="0083237E">
            <w:pPr>
              <w:autoSpaceDE w:val="0"/>
              <w:autoSpaceDN w:val="0"/>
              <w:adjustRightInd w:val="0"/>
              <w:rPr>
                <w:sz w:val="20"/>
                <w:szCs w:val="20"/>
                <w:lang w:val="en-US"/>
              </w:rPr>
            </w:pPr>
            <w:r>
              <w:rPr>
                <w:rFonts w:eastAsiaTheme="minorHAnsi"/>
                <w:lang w:val="kk-KZ" w:eastAsia="zh-CN"/>
              </w:rPr>
              <w:t>Ауызша және жазбаша сөйлеу практикасы</w:t>
            </w:r>
            <w:r w:rsidR="00246FE6" w:rsidRPr="00246FE6">
              <w:rPr>
                <w:bCs/>
                <w:sz w:val="21"/>
                <w:szCs w:val="17"/>
                <w:shd w:val="clear" w:color="auto" w:fill="FFFFFF"/>
                <w:lang w:val="en-US"/>
              </w:rPr>
              <w:t>(</w:t>
            </w:r>
            <w:proofErr w:type="spellStart"/>
            <w:r w:rsidR="00246FE6" w:rsidRPr="00246FE6">
              <w:rPr>
                <w:bCs/>
                <w:sz w:val="21"/>
                <w:szCs w:val="17"/>
                <w:shd w:val="clear" w:color="auto" w:fill="FFFFFF"/>
              </w:rPr>
              <w:t>базалық</w:t>
            </w:r>
            <w:proofErr w:type="spellEnd"/>
            <w:r w:rsidR="00246FE6" w:rsidRPr="00246FE6">
              <w:rPr>
                <w:bCs/>
                <w:sz w:val="21"/>
                <w:szCs w:val="17"/>
                <w:shd w:val="clear" w:color="auto" w:fill="FFFFFF"/>
                <w:lang w:val="en-US"/>
              </w:rPr>
              <w:t xml:space="preserve"> </w:t>
            </w:r>
            <w:proofErr w:type="spellStart"/>
            <w:r w:rsidR="00246FE6" w:rsidRPr="00246FE6">
              <w:rPr>
                <w:bCs/>
                <w:sz w:val="21"/>
                <w:szCs w:val="17"/>
                <w:shd w:val="clear" w:color="auto" w:fill="FFFFFF"/>
              </w:rPr>
              <w:t>шет</w:t>
            </w:r>
            <w:proofErr w:type="spellEnd"/>
            <w:r w:rsidR="00246FE6" w:rsidRPr="00246FE6">
              <w:rPr>
                <w:bCs/>
                <w:sz w:val="21"/>
                <w:szCs w:val="17"/>
                <w:shd w:val="clear" w:color="auto" w:fill="FFFFFF"/>
                <w:lang w:val="en-US"/>
              </w:rPr>
              <w:t xml:space="preserve"> </w:t>
            </w:r>
            <w:proofErr w:type="spellStart"/>
            <w:r w:rsidR="00246FE6" w:rsidRPr="00246FE6">
              <w:rPr>
                <w:bCs/>
                <w:sz w:val="21"/>
                <w:szCs w:val="17"/>
                <w:shd w:val="clear" w:color="auto" w:fill="FFFFFF"/>
              </w:rPr>
              <w:t>тілі</w:t>
            </w:r>
            <w:proofErr w:type="spellEnd"/>
            <w:r w:rsidR="00246FE6" w:rsidRPr="00246FE6">
              <w:rPr>
                <w:bCs/>
                <w:sz w:val="21"/>
                <w:szCs w:val="17"/>
                <w:shd w:val="clear" w:color="auto" w:fill="FFFFFF"/>
                <w:lang w:val="en-US"/>
              </w:rPr>
              <w:t xml:space="preserve">, </w:t>
            </w:r>
            <w:bookmarkStart w:id="0" w:name="_GoBack"/>
            <w:bookmarkEnd w:id="0"/>
            <w:proofErr w:type="spellStart"/>
            <w:r w:rsidR="00246FE6" w:rsidRPr="00246FE6">
              <w:rPr>
                <w:bCs/>
                <w:sz w:val="21"/>
                <w:szCs w:val="17"/>
                <w:shd w:val="clear" w:color="auto" w:fill="FFFFFF"/>
              </w:rPr>
              <w:t>шығыс</w:t>
            </w:r>
            <w:proofErr w:type="spellEnd"/>
            <w:r w:rsidR="00246FE6" w:rsidRPr="00246FE6">
              <w:rPr>
                <w:bCs/>
                <w:sz w:val="21"/>
                <w:szCs w:val="17"/>
                <w:shd w:val="clear" w:color="auto" w:fill="FFFFFF"/>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autoSpaceDE w:val="0"/>
              <w:autoSpaceDN w:val="0"/>
              <w:adjustRightInd w:val="0"/>
              <w:jc w:val="center"/>
              <w:rPr>
                <w:sz w:val="20"/>
                <w:szCs w:val="20"/>
                <w:lang w:val="en-US"/>
              </w:rPr>
            </w:pPr>
            <w:r w:rsidRPr="00107AAF">
              <w:rPr>
                <w:sz w:val="20"/>
                <w:szCs w:val="20"/>
                <w:lang w:val="en-US"/>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autoSpaceDE w:val="0"/>
              <w:autoSpaceDN w:val="0"/>
              <w:adjustRightInd w:val="0"/>
              <w:jc w:val="center"/>
              <w:rPr>
                <w:sz w:val="20"/>
                <w:szCs w:val="20"/>
                <w:lang w:val="en-US"/>
              </w:rPr>
            </w:pPr>
            <w:r>
              <w:rPr>
                <w:sz w:val="20"/>
                <w:szCs w:val="20"/>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autoSpaceDE w:val="0"/>
              <w:autoSpaceDN w:val="0"/>
              <w:adjustRightInd w:val="0"/>
              <w:jc w:val="center"/>
              <w:rPr>
                <w:sz w:val="20"/>
                <w:szCs w:val="20"/>
                <w:lang w:val="en-US"/>
              </w:rPr>
            </w:pPr>
            <w:r>
              <w:rPr>
                <w:rFonts w:asciiTheme="minorEastAsia" w:eastAsiaTheme="minorEastAsia" w:hAnsiTheme="minorEastAsia" w:hint="eastAsia"/>
                <w:sz w:val="20"/>
                <w:szCs w:val="20"/>
                <w:lang w:val="en-US" w:eastAsia="zh-CN"/>
              </w:rPr>
              <w:t>45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3237E" w:rsidRPr="0083237E" w:rsidRDefault="0083237E" w:rsidP="0083237E">
            <w:pPr>
              <w:autoSpaceDE w:val="0"/>
              <w:autoSpaceDN w:val="0"/>
              <w:adjustRightInd w:val="0"/>
              <w:jc w:val="center"/>
              <w:rPr>
                <w:rFonts w:asciiTheme="minorHAnsi" w:hAnsiTheme="minorHAnsi"/>
                <w:sz w:val="20"/>
                <w:szCs w:val="20"/>
                <w:lang w:val="kk-KZ"/>
              </w:rPr>
            </w:pPr>
            <w:r>
              <w:rPr>
                <w:rFonts w:asciiTheme="minorEastAsia" w:eastAsiaTheme="minorEastAsia" w:hAnsiTheme="minorEastAsia" w:hint="eastAsia"/>
                <w:sz w:val="20"/>
                <w:szCs w:val="20"/>
                <w:lang w:val="kk-KZ" w:eastAsia="zh-CN"/>
              </w:rPr>
              <w:t>150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085E12" w:rsidP="0083237E">
            <w:pPr>
              <w:autoSpaceDE w:val="0"/>
              <w:autoSpaceDN w:val="0"/>
              <w:adjustRightInd w:val="0"/>
              <w:jc w:val="center"/>
              <w:rPr>
                <w:sz w:val="20"/>
                <w:szCs w:val="20"/>
                <w:lang w:val="en-US"/>
              </w:rPr>
            </w:pPr>
            <w:r>
              <w:rPr>
                <w:rFonts w:asciiTheme="minorEastAsia" w:eastAsiaTheme="minorEastAsia" w:hAnsiTheme="minorEastAsia" w:hint="eastAsia"/>
                <w:sz w:val="20"/>
                <w:szCs w:val="20"/>
                <w:lang w:val="en-US" w:eastAsia="zh-CN"/>
              </w:rPr>
              <w:t>7</w:t>
            </w:r>
          </w:p>
        </w:tc>
      </w:tr>
      <w:tr w:rsidR="0083237E" w:rsidRPr="00265C7E"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b/>
                <w:sz w:val="20"/>
                <w:szCs w:val="20"/>
              </w:rPr>
            </w:pPr>
            <w:r w:rsidRPr="00265C7E">
              <w:rPr>
                <w:b/>
                <w:sz w:val="20"/>
                <w:szCs w:val="20"/>
              </w:rPr>
              <w:t xml:space="preserve">Курс </w:t>
            </w:r>
            <w:proofErr w:type="spellStart"/>
            <w:r w:rsidRPr="00265C7E">
              <w:rPr>
                <w:b/>
                <w:sz w:val="20"/>
                <w:szCs w:val="20"/>
              </w:rPr>
              <w:t>туралы</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ақпарат</w:t>
            </w:r>
            <w:proofErr w:type="spellEnd"/>
          </w:p>
        </w:tc>
      </w:tr>
      <w:tr w:rsidR="0083237E" w:rsidRPr="00107AAF"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pStyle w:val="1"/>
              <w:rPr>
                <w:b/>
                <w:lang w:val="kk-KZ"/>
              </w:rPr>
            </w:pPr>
            <w:r w:rsidRPr="00265C7E">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rPr>
                <w:b/>
                <w:sz w:val="20"/>
                <w:szCs w:val="20"/>
              </w:rPr>
            </w:pPr>
            <w:r w:rsidRPr="00265C7E">
              <w:rPr>
                <w:b/>
                <w:sz w:val="20"/>
                <w:szCs w:val="20"/>
                <w:lang w:val="kk-KZ"/>
              </w:rPr>
              <w:t xml:space="preserve">Курстың </w:t>
            </w:r>
            <w:r w:rsidRPr="00265C7E">
              <w:rPr>
                <w:b/>
                <w:sz w:val="20"/>
                <w:szCs w:val="20"/>
              </w:rPr>
              <w:t>тип</w:t>
            </w:r>
            <w:r w:rsidRPr="00265C7E">
              <w:rPr>
                <w:b/>
                <w:sz w:val="20"/>
                <w:szCs w:val="20"/>
                <w:lang w:val="kk-KZ"/>
              </w:rPr>
              <w:t>і</w:t>
            </w:r>
            <w:r w:rsidRPr="00265C7E">
              <w:rPr>
                <w:b/>
                <w:sz w:val="20"/>
                <w:szCs w:val="20"/>
              </w:rPr>
              <w:t>/</w:t>
            </w:r>
            <w:proofErr w:type="spellStart"/>
            <w:r w:rsidRPr="00265C7E">
              <w:rPr>
                <w:b/>
                <w:sz w:val="20"/>
                <w:szCs w:val="20"/>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b/>
                <w:sz w:val="20"/>
                <w:szCs w:val="20"/>
                <w:lang w:val="kk-KZ"/>
              </w:rPr>
            </w:pPr>
            <w:r w:rsidRPr="00265C7E">
              <w:rPr>
                <w:b/>
                <w:sz w:val="20"/>
                <w:szCs w:val="20"/>
                <w:lang w:val="kk-KZ"/>
              </w:rPr>
              <w:t>Дәріс түрлері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b/>
                <w:sz w:val="20"/>
                <w:szCs w:val="20"/>
                <w:lang w:val="kk-KZ"/>
              </w:rPr>
            </w:pPr>
            <w:r w:rsidRPr="00265C7E">
              <w:rPr>
                <w:b/>
                <w:sz w:val="20"/>
                <w:szCs w:val="20"/>
                <w:lang w:val="kk-KZ"/>
              </w:rPr>
              <w:t>Практикалық сабақтардың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b/>
                <w:sz w:val="20"/>
                <w:szCs w:val="20"/>
                <w:lang w:val="kk-KZ"/>
              </w:rPr>
            </w:pPr>
            <w:r w:rsidRPr="00265C7E">
              <w:rPr>
                <w:b/>
                <w:sz w:val="20"/>
                <w:szCs w:val="20"/>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b/>
                <w:sz w:val="20"/>
                <w:szCs w:val="20"/>
                <w:lang w:val="kk-KZ"/>
              </w:rPr>
            </w:pPr>
            <w:r w:rsidRPr="00265C7E">
              <w:rPr>
                <w:b/>
                <w:sz w:val="20"/>
                <w:szCs w:val="20"/>
                <w:lang w:val="kk-KZ"/>
              </w:rPr>
              <w:t>Қорытынды бақылау түрі</w:t>
            </w:r>
          </w:p>
        </w:tc>
      </w:tr>
      <w:tr w:rsidR="0083237E"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pStyle w:val="1"/>
              <w:rPr>
                <w:rFonts w:eastAsiaTheme="minorEastAsia"/>
                <w:lang w:val="kk-KZ" w:eastAsia="zh-CN"/>
              </w:rPr>
            </w:pPr>
            <w:r>
              <w:rPr>
                <w:rFonts w:eastAsiaTheme="minorEastAsia"/>
                <w:lang w:val="kk-KZ" w:eastAsia="zh-CN"/>
              </w:rPr>
              <w:t xml:space="preserve">Онлайн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3237E" w:rsidRDefault="0083237E" w:rsidP="0083237E">
            <w:pPr>
              <w:autoSpaceDE w:val="0"/>
              <w:autoSpaceDN w:val="0"/>
              <w:adjustRightInd w:val="0"/>
              <w:rPr>
                <w:sz w:val="20"/>
                <w:szCs w:val="20"/>
                <w:lang w:val="kk-KZ"/>
              </w:rPr>
            </w:pPr>
            <w:r>
              <w:rPr>
                <w:sz w:val="20"/>
                <w:szCs w:val="20"/>
                <w:lang w:val="kk-KZ"/>
              </w:rPr>
              <w:t>Практикалық</w:t>
            </w:r>
          </w:p>
          <w:p w:rsidR="0083237E" w:rsidRPr="00CF5C2F" w:rsidRDefault="0083237E" w:rsidP="0083237E">
            <w:pPr>
              <w:autoSpaceDE w:val="0"/>
              <w:autoSpaceDN w:val="0"/>
              <w:adjustRightInd w:val="0"/>
              <w:rPr>
                <w:sz w:val="20"/>
                <w:szCs w:val="20"/>
                <w:lang w:val="kk-KZ"/>
              </w:rPr>
            </w:pPr>
            <w:r>
              <w:rPr>
                <w:sz w:val="20"/>
                <w:szCs w:val="20"/>
                <w:lang w:val="kk-KZ"/>
              </w:rPr>
              <w:t>элективті</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autoSpaceDE w:val="0"/>
              <w:autoSpaceDN w:val="0"/>
              <w:adjustRightInd w:val="0"/>
              <w:jc w:val="center"/>
              <w:rPr>
                <w:sz w:val="20"/>
                <w:szCs w:val="20"/>
                <w:lang w:val="kk-KZ"/>
              </w:rPr>
            </w:pPr>
            <w:r>
              <w:rPr>
                <w:sz w:val="20"/>
                <w:szCs w:val="20"/>
                <w:lang w:val="kk-KZ"/>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83237E" w:rsidRPr="00CF5C2F" w:rsidRDefault="0083237E" w:rsidP="0083237E">
            <w:pPr>
              <w:autoSpaceDE w:val="0"/>
              <w:autoSpaceDN w:val="0"/>
              <w:adjustRightInd w:val="0"/>
              <w:jc w:val="center"/>
              <w:rPr>
                <w:sz w:val="20"/>
                <w:szCs w:val="20"/>
                <w:lang w:val="kk-KZ"/>
              </w:rPr>
            </w:pPr>
            <w:r>
              <w:rPr>
                <w:sz w:val="20"/>
                <w:szCs w:val="20"/>
                <w:lang w:val="kk-KZ"/>
              </w:rPr>
              <w:t>Міндеттерді шешу, жағдаяттық тапсырмалар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83237E" w:rsidRPr="00103AB6" w:rsidRDefault="0083237E" w:rsidP="0083237E">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83237E" w:rsidRPr="00107AAF" w:rsidRDefault="0083237E" w:rsidP="0083237E">
            <w:pPr>
              <w:autoSpaceDE w:val="0"/>
              <w:autoSpaceDN w:val="0"/>
              <w:adjustRightInd w:val="0"/>
              <w:jc w:val="center"/>
              <w:rPr>
                <w:sz w:val="20"/>
                <w:szCs w:val="20"/>
                <w:lang w:val="kk-KZ"/>
              </w:rPr>
            </w:pPr>
            <w:r w:rsidRPr="00107AAF">
              <w:rPr>
                <w:sz w:val="20"/>
                <w:szCs w:val="20"/>
                <w:lang w:val="kk-KZ"/>
              </w:rPr>
              <w:t>Емтихан</w:t>
            </w:r>
          </w:p>
          <w:p w:rsidR="0083237E" w:rsidRPr="00107AAF" w:rsidRDefault="0083237E" w:rsidP="0083237E">
            <w:pPr>
              <w:autoSpaceDE w:val="0"/>
              <w:autoSpaceDN w:val="0"/>
              <w:adjustRightInd w:val="0"/>
              <w:jc w:val="center"/>
              <w:rPr>
                <w:sz w:val="20"/>
                <w:szCs w:val="20"/>
                <w:lang w:val="kk-KZ"/>
              </w:rPr>
            </w:pPr>
            <w:r w:rsidRPr="00107AAF">
              <w:rPr>
                <w:sz w:val="20"/>
                <w:szCs w:val="20"/>
                <w:lang w:val="kk-KZ"/>
              </w:rPr>
              <w:t>Тест</w:t>
            </w:r>
          </w:p>
          <w:p w:rsidR="0083237E" w:rsidRPr="00CF5C2F" w:rsidRDefault="0083237E" w:rsidP="0083237E">
            <w:pPr>
              <w:autoSpaceDE w:val="0"/>
              <w:autoSpaceDN w:val="0"/>
              <w:adjustRightInd w:val="0"/>
              <w:jc w:val="center"/>
              <w:rPr>
                <w:sz w:val="20"/>
                <w:szCs w:val="20"/>
                <w:lang w:val="kk-KZ"/>
              </w:rPr>
            </w:pPr>
            <w:r w:rsidRPr="00107AAF">
              <w:rPr>
                <w:sz w:val="20"/>
                <w:szCs w:val="20"/>
                <w:lang w:val="kk-KZ"/>
              </w:rPr>
              <w:t>Жазбаша</w:t>
            </w:r>
          </w:p>
        </w:tc>
      </w:tr>
      <w:tr w:rsidR="0083237E" w:rsidRPr="00265C7E"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lang w:val="kk-KZ"/>
              </w:rPr>
            </w:pPr>
            <w:r w:rsidRPr="00265C7E">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3237E" w:rsidRPr="00265C7E" w:rsidRDefault="0083237E" w:rsidP="0083237E">
            <w:pPr>
              <w:jc w:val="both"/>
              <w:rPr>
                <w:sz w:val="20"/>
                <w:szCs w:val="20"/>
                <w:lang w:val="kk-KZ"/>
              </w:rPr>
            </w:pPr>
            <w:r>
              <w:rPr>
                <w:sz w:val="20"/>
                <w:szCs w:val="20"/>
                <w:lang w:val="kk-KZ"/>
              </w:rPr>
              <w:t>Дүйсенбай Қ.</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sz w:val="20"/>
                <w:szCs w:val="20"/>
              </w:rPr>
            </w:pPr>
          </w:p>
        </w:tc>
      </w:tr>
      <w:tr w:rsidR="0083237E"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lang w:val="en-US"/>
              </w:rPr>
            </w:pPr>
            <w:r w:rsidRPr="00265C7E">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3237E" w:rsidRPr="007C42EE" w:rsidRDefault="00246FE6" w:rsidP="0083237E">
            <w:pPr>
              <w:jc w:val="both"/>
              <w:rPr>
                <w:sz w:val="20"/>
                <w:szCs w:val="20"/>
                <w:lang w:val="en-US"/>
              </w:rPr>
            </w:pPr>
            <w:hyperlink r:id="rId6" w:history="1">
              <w:r w:rsidR="0083237E" w:rsidRPr="006261F7">
                <w:rPr>
                  <w:rStyle w:val="a7"/>
                  <w:sz w:val="20"/>
                  <w:szCs w:val="20"/>
                  <w:lang w:val="en-US"/>
                </w:rPr>
                <w:t>849889179@qq.com</w:t>
              </w:r>
            </w:hyperlink>
            <w:r w:rsidR="0083237E">
              <w:rPr>
                <w:sz w:val="20"/>
                <w:szCs w:val="20"/>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rsidR="0083237E" w:rsidRPr="00265C7E" w:rsidRDefault="0083237E" w:rsidP="0083237E">
            <w:pPr>
              <w:rPr>
                <w:sz w:val="20"/>
                <w:szCs w:val="20"/>
              </w:rPr>
            </w:pPr>
          </w:p>
        </w:tc>
      </w:tr>
      <w:tr w:rsidR="0083237E" w:rsidRPr="00265C7E"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rsidR="0083237E" w:rsidRPr="00265C7E" w:rsidRDefault="0083237E" w:rsidP="0083237E">
            <w:pPr>
              <w:autoSpaceDE w:val="0"/>
              <w:autoSpaceDN w:val="0"/>
              <w:adjustRightInd w:val="0"/>
              <w:rPr>
                <w:b/>
                <w:sz w:val="20"/>
                <w:szCs w:val="20"/>
              </w:rPr>
            </w:pPr>
            <w:proofErr w:type="spellStart"/>
            <w:r w:rsidRPr="00265C7E">
              <w:rPr>
                <w:b/>
                <w:sz w:val="20"/>
                <w:szCs w:val="20"/>
              </w:rPr>
              <w:t>Телефондары</w:t>
            </w:r>
            <w:proofErr w:type="spellEnd"/>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83237E" w:rsidRPr="001F5302" w:rsidRDefault="0083237E" w:rsidP="0083237E">
            <w:pPr>
              <w:jc w:val="both"/>
              <w:rPr>
                <w:sz w:val="20"/>
                <w:szCs w:val="20"/>
                <w:lang w:val="kk-KZ"/>
              </w:rPr>
            </w:pPr>
            <w:r>
              <w:rPr>
                <w:sz w:val="20"/>
                <w:szCs w:val="20"/>
                <w:lang w:val="kk-KZ"/>
              </w:rPr>
              <w:t>8-701-308-83-61</w:t>
            </w:r>
          </w:p>
        </w:tc>
        <w:tc>
          <w:tcPr>
            <w:tcW w:w="2407" w:type="dxa"/>
            <w:gridSpan w:val="3"/>
            <w:vMerge/>
            <w:tcBorders>
              <w:left w:val="single" w:sz="4" w:space="0" w:color="000000"/>
              <w:bottom w:val="single" w:sz="4" w:space="0" w:color="000000"/>
              <w:right w:val="single" w:sz="4" w:space="0" w:color="000000"/>
            </w:tcBorders>
            <w:shd w:val="clear" w:color="auto" w:fill="auto"/>
          </w:tcPr>
          <w:p w:rsidR="0083237E" w:rsidRPr="00265C7E" w:rsidRDefault="0083237E" w:rsidP="0083237E">
            <w:pPr>
              <w:autoSpaceDE w:val="0"/>
              <w:autoSpaceDN w:val="0"/>
              <w:adjustRightInd w:val="0"/>
              <w:jc w:val="center"/>
              <w:rPr>
                <w:sz w:val="20"/>
                <w:szCs w:val="20"/>
              </w:rPr>
            </w:pPr>
          </w:p>
        </w:tc>
      </w:tr>
    </w:tbl>
    <w:p w:rsidR="00912652" w:rsidRPr="00265C7E"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265C7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center"/>
              <w:rPr>
                <w:sz w:val="20"/>
                <w:szCs w:val="20"/>
              </w:rPr>
            </w:pP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презентациясы</w:t>
            </w:r>
            <w:proofErr w:type="spellEnd"/>
          </w:p>
        </w:tc>
      </w:tr>
    </w:tbl>
    <w:p w:rsidR="00912652" w:rsidRPr="00265C7E"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969"/>
        <w:gridCol w:w="2722"/>
      </w:tblGrid>
      <w:tr w:rsidR="00912652" w:rsidRPr="00265C7E" w:rsidTr="00265C7E">
        <w:tc>
          <w:tcPr>
            <w:tcW w:w="3828" w:type="dxa"/>
            <w:shd w:val="clear" w:color="auto" w:fill="auto"/>
          </w:tcPr>
          <w:p w:rsidR="00912652" w:rsidRPr="00265C7E" w:rsidRDefault="00912652" w:rsidP="0028029D">
            <w:pPr>
              <w:jc w:val="center"/>
              <w:rPr>
                <w:b/>
                <w:sz w:val="20"/>
                <w:szCs w:val="20"/>
                <w:lang w:val="kk-KZ"/>
              </w:rPr>
            </w:pPr>
            <w:r w:rsidRPr="00265C7E">
              <w:rPr>
                <w:b/>
                <w:sz w:val="20"/>
                <w:szCs w:val="20"/>
                <w:lang w:val="kk-KZ"/>
              </w:rPr>
              <w:t>Пәннің мақсаты</w:t>
            </w:r>
          </w:p>
        </w:tc>
        <w:tc>
          <w:tcPr>
            <w:tcW w:w="3969" w:type="dxa"/>
            <w:shd w:val="clear" w:color="auto" w:fill="auto"/>
          </w:tcPr>
          <w:p w:rsidR="00912652" w:rsidRPr="00265C7E" w:rsidRDefault="00912652" w:rsidP="0028029D">
            <w:pPr>
              <w:jc w:val="center"/>
              <w:rPr>
                <w:b/>
                <w:sz w:val="20"/>
                <w:szCs w:val="20"/>
                <w:lang w:val="kk-KZ"/>
              </w:rPr>
            </w:pPr>
            <w:r w:rsidRPr="00265C7E">
              <w:rPr>
                <w:b/>
                <w:sz w:val="20"/>
                <w:szCs w:val="20"/>
                <w:lang w:val="kk-KZ"/>
              </w:rPr>
              <w:t>Оқытудың күтілетін нәтижелері  (ОН)</w:t>
            </w:r>
          </w:p>
          <w:p w:rsidR="00912652" w:rsidRPr="00265C7E" w:rsidRDefault="00912652" w:rsidP="0028029D">
            <w:pPr>
              <w:jc w:val="center"/>
              <w:rPr>
                <w:b/>
                <w:sz w:val="20"/>
                <w:szCs w:val="20"/>
                <w:lang w:val="kk-KZ"/>
              </w:rPr>
            </w:pPr>
            <w:r w:rsidRPr="00265C7E">
              <w:rPr>
                <w:sz w:val="20"/>
                <w:szCs w:val="20"/>
                <w:lang w:val="kk-KZ" w:eastAsia="ar-SA"/>
              </w:rPr>
              <w:t>Пәнді оқыту нәтижесінде білім алушы қабілетті болады:</w:t>
            </w:r>
          </w:p>
        </w:tc>
        <w:tc>
          <w:tcPr>
            <w:tcW w:w="2722" w:type="dxa"/>
            <w:shd w:val="clear" w:color="auto" w:fill="auto"/>
          </w:tcPr>
          <w:p w:rsidR="00912652" w:rsidRPr="00265C7E" w:rsidRDefault="00912652" w:rsidP="0028029D">
            <w:pPr>
              <w:jc w:val="center"/>
              <w:rPr>
                <w:b/>
                <w:sz w:val="20"/>
                <w:szCs w:val="20"/>
              </w:rPr>
            </w:pPr>
            <w:r w:rsidRPr="00265C7E">
              <w:rPr>
                <w:b/>
                <w:sz w:val="20"/>
                <w:szCs w:val="20"/>
                <w:lang w:val="kk-KZ"/>
              </w:rPr>
              <w:t xml:space="preserve">ОН қол жеткізу индикаторлары (ЖИ) </w:t>
            </w:r>
          </w:p>
          <w:p w:rsidR="00912652" w:rsidRPr="00265C7E" w:rsidRDefault="00912652" w:rsidP="0028029D">
            <w:pPr>
              <w:jc w:val="center"/>
              <w:rPr>
                <w:b/>
                <w:sz w:val="20"/>
                <w:szCs w:val="20"/>
              </w:rPr>
            </w:pPr>
            <w:r w:rsidRPr="00265C7E">
              <w:rPr>
                <w:sz w:val="20"/>
                <w:szCs w:val="20"/>
              </w:rPr>
              <w:t>(</w:t>
            </w:r>
            <w:proofErr w:type="spellStart"/>
            <w:r w:rsidRPr="00265C7E">
              <w:rPr>
                <w:sz w:val="20"/>
                <w:szCs w:val="20"/>
              </w:rPr>
              <w:t>әрбір</w:t>
            </w:r>
            <w:proofErr w:type="spellEnd"/>
            <w:r w:rsidRPr="00265C7E">
              <w:rPr>
                <w:sz w:val="20"/>
                <w:szCs w:val="20"/>
              </w:rPr>
              <w:t xml:space="preserve"> ОН-</w:t>
            </w:r>
            <w:proofErr w:type="spellStart"/>
            <w:r w:rsidRPr="00265C7E">
              <w:rPr>
                <w:sz w:val="20"/>
                <w:szCs w:val="20"/>
              </w:rPr>
              <w:t>ге</w:t>
            </w:r>
            <w:proofErr w:type="spellEnd"/>
            <w:r w:rsidRPr="00265C7E">
              <w:rPr>
                <w:sz w:val="20"/>
                <w:szCs w:val="20"/>
              </w:rPr>
              <w:t xml:space="preserve"> </w:t>
            </w:r>
            <w:proofErr w:type="spellStart"/>
            <w:r w:rsidRPr="00265C7E">
              <w:rPr>
                <w:sz w:val="20"/>
                <w:szCs w:val="20"/>
              </w:rPr>
              <w:t>кемінде</w:t>
            </w:r>
            <w:proofErr w:type="spellEnd"/>
            <w:r w:rsidRPr="00265C7E">
              <w:rPr>
                <w:sz w:val="20"/>
                <w:szCs w:val="20"/>
              </w:rPr>
              <w:t xml:space="preserve"> 2 индикатор)</w:t>
            </w:r>
          </w:p>
        </w:tc>
      </w:tr>
      <w:tr w:rsidR="00CF5C2F" w:rsidRPr="00107AAF" w:rsidTr="00265C7E">
        <w:trPr>
          <w:trHeight w:val="165"/>
        </w:trPr>
        <w:tc>
          <w:tcPr>
            <w:tcW w:w="3828" w:type="dxa"/>
            <w:vMerge w:val="restart"/>
            <w:shd w:val="clear" w:color="auto" w:fill="auto"/>
          </w:tcPr>
          <w:p w:rsidR="00B35FB6" w:rsidRDefault="00CF5C2F" w:rsidP="00B35FB6">
            <w:pPr>
              <w:pStyle w:val="a6"/>
              <w:spacing w:before="0" w:beforeAutospacing="0" w:after="0" w:afterAutospacing="0"/>
              <w:jc w:val="both"/>
              <w:rPr>
                <w:color w:val="000000"/>
                <w:lang w:val="kk-KZ"/>
              </w:rPr>
            </w:pPr>
            <w:proofErr w:type="spellStart"/>
            <w:r w:rsidRPr="001F5302">
              <w:rPr>
                <w:sz w:val="20"/>
                <w:szCs w:val="20"/>
              </w:rPr>
              <w:t>Пәннің</w:t>
            </w:r>
            <w:proofErr w:type="spellEnd"/>
            <w:r w:rsidRPr="001F5302">
              <w:rPr>
                <w:sz w:val="20"/>
                <w:szCs w:val="20"/>
              </w:rPr>
              <w:t xml:space="preserve"> </w:t>
            </w:r>
            <w:proofErr w:type="spellStart"/>
            <w:r w:rsidRPr="001F5302">
              <w:rPr>
                <w:sz w:val="20"/>
                <w:szCs w:val="20"/>
              </w:rPr>
              <w:t>мақсаты</w:t>
            </w:r>
            <w:proofErr w:type="spellEnd"/>
            <w:r w:rsidRPr="001F5302">
              <w:rPr>
                <w:sz w:val="20"/>
                <w:szCs w:val="20"/>
              </w:rPr>
              <w:t xml:space="preserve"> –</w:t>
            </w:r>
            <w:r w:rsidR="00B35FB6" w:rsidRPr="003F5D54">
              <w:rPr>
                <w:lang w:val="kk-KZ"/>
              </w:rPr>
              <w:t xml:space="preserve">кәсіби және тұлғааралық қарым-қатынас құралы ретінде шетел тілін пайдалануға мүмкіндік беретін, </w:t>
            </w:r>
            <w:r w:rsidR="00B35FB6">
              <w:rPr>
                <w:lang w:val="kk-KZ"/>
              </w:rPr>
              <w:t>студенттердің</w:t>
            </w:r>
            <w:r w:rsidR="00B35FB6" w:rsidRPr="003F5D54">
              <w:rPr>
                <w:lang w:val="kk-KZ"/>
              </w:rPr>
              <w:t xml:space="preserve"> шет тілін</w:t>
            </w:r>
            <w:r w:rsidR="00B35FB6">
              <w:rPr>
                <w:lang w:val="kk-KZ"/>
              </w:rPr>
              <w:t>де</w:t>
            </w:r>
            <w:r w:rsidR="00B35FB6" w:rsidRPr="003F5D54">
              <w:rPr>
                <w:lang w:val="kk-KZ"/>
              </w:rPr>
              <w:t xml:space="preserve"> </w:t>
            </w:r>
            <w:r w:rsidR="00B35FB6">
              <w:rPr>
                <w:lang w:val="kk-KZ"/>
              </w:rPr>
              <w:t xml:space="preserve">жазбаша тіл практикасын </w:t>
            </w:r>
            <w:r w:rsidR="00B35FB6" w:rsidRPr="003F5D54">
              <w:rPr>
                <w:lang w:val="kk-KZ"/>
              </w:rPr>
              <w:t xml:space="preserve">қалыптастыру болып табылады. Бұл </w:t>
            </w:r>
            <w:r w:rsidR="00B35FB6">
              <w:rPr>
                <w:lang w:val="kk-KZ"/>
              </w:rPr>
              <w:t>пән</w:t>
            </w:r>
            <w:r w:rsidR="00B35FB6" w:rsidRPr="003F5D54">
              <w:rPr>
                <w:lang w:val="kk-KZ"/>
              </w:rPr>
              <w:t xml:space="preserve"> бойынша </w:t>
            </w:r>
            <w:r w:rsidR="00B35FB6">
              <w:rPr>
                <w:lang w:val="kk-KZ"/>
              </w:rPr>
              <w:t xml:space="preserve">қытай тіліндегі ресми хат жазу үлгілерін, шағын әңгімелер мен шығармалар жазуға баулу, сонымен қатар көркем әдеби шығармаларға мазмұндама жазғызу. Аранайы бекітілген тілдік форма үлгісіндегі хаттар мен шағымдар, өтінімдер түрлерін жазып үйрену. </w:t>
            </w:r>
            <w:r w:rsidR="00B35FB6">
              <w:rPr>
                <w:color w:val="000000"/>
                <w:lang w:val="kk-KZ"/>
              </w:rPr>
              <w:t>Мамандықтың біліктілік талаптары контексінде құзіреттілік жүйесін қалыптастыру:</w:t>
            </w:r>
          </w:p>
          <w:p w:rsidR="00CF5C2F" w:rsidRPr="00B35FB6" w:rsidRDefault="00CF5C2F" w:rsidP="00CF5C2F">
            <w:pPr>
              <w:jc w:val="both"/>
              <w:rPr>
                <w:b/>
                <w:sz w:val="20"/>
                <w:szCs w:val="20"/>
                <w:lang w:val="kk-KZ"/>
              </w:rPr>
            </w:pPr>
          </w:p>
        </w:tc>
        <w:tc>
          <w:tcPr>
            <w:tcW w:w="3969" w:type="dxa"/>
            <w:shd w:val="clear" w:color="auto" w:fill="auto"/>
          </w:tcPr>
          <w:p w:rsidR="00CF5C2F" w:rsidRPr="003554DE" w:rsidRDefault="00B35FB6" w:rsidP="00CF5C2F">
            <w:pPr>
              <w:pStyle w:val="a4"/>
              <w:numPr>
                <w:ilvl w:val="0"/>
                <w:numId w:val="2"/>
              </w:numPr>
              <w:spacing w:after="0"/>
              <w:jc w:val="both"/>
              <w:rPr>
                <w:rFonts w:ascii="Times New Roman" w:hAnsi="Times New Roman"/>
                <w:b/>
                <w:lang w:val="kk-KZ"/>
              </w:rPr>
            </w:pPr>
            <w:r w:rsidRPr="003554DE">
              <w:rPr>
                <w:rFonts w:ascii="Times New Roman" w:hAnsi="Times New Roman"/>
                <w:lang w:val="kk-KZ"/>
              </w:rPr>
              <w:t xml:space="preserve">лингвистикалық зерттеулердің қазіргі заманғы әдістері және шығыс елдерінің </w:t>
            </w:r>
            <w:r w:rsidRPr="003554DE">
              <w:rPr>
                <w:rFonts w:ascii="Times New Roman" w:hAnsi="Times New Roman"/>
                <w:bCs/>
                <w:lang w:val="kk-KZ"/>
              </w:rPr>
              <w:t>әлеуметтік лингвистикасындағы алуан ағымдар мен тенденци</w:t>
            </w:r>
            <w:r w:rsidRPr="003554DE">
              <w:rPr>
                <w:rFonts w:ascii="Times New Roman" w:hAnsi="Times New Roman"/>
                <w:lang w:val="kk-KZ"/>
              </w:rPr>
              <w:t>я</w:t>
            </w:r>
            <w:r w:rsidRPr="003554DE">
              <w:rPr>
                <w:rFonts w:ascii="Times New Roman" w:hAnsi="Times New Roman"/>
                <w:bCs/>
                <w:lang w:val="kk-KZ"/>
              </w:rPr>
              <w:t xml:space="preserve">лар </w:t>
            </w:r>
            <w:r w:rsidRPr="003554DE">
              <w:rPr>
                <w:rFonts w:ascii="Times New Roman" w:hAnsi="Times New Roman"/>
                <w:lang w:val="kk-KZ"/>
              </w:rPr>
              <w:t>туралы</w:t>
            </w:r>
            <w:r w:rsidRPr="003554DE">
              <w:rPr>
                <w:rFonts w:ascii="Times New Roman" w:eastAsiaTheme="minorEastAsia" w:hAnsi="Times New Roman"/>
                <w:lang w:val="kk-KZ" w:eastAsia="zh-CN"/>
              </w:rPr>
              <w:t xml:space="preserve"> </w:t>
            </w:r>
            <w:r w:rsidR="00C855AC" w:rsidRPr="003554DE">
              <w:rPr>
                <w:rFonts w:ascii="Times New Roman" w:hAnsi="Times New Roman"/>
                <w:lang w:val="kk-KZ"/>
              </w:rPr>
              <w:t>мағлұмат алу</w:t>
            </w:r>
          </w:p>
        </w:tc>
        <w:tc>
          <w:tcPr>
            <w:tcW w:w="2722" w:type="dxa"/>
            <w:shd w:val="clear" w:color="auto" w:fill="auto"/>
          </w:tcPr>
          <w:p w:rsidR="00CF5C2F" w:rsidRPr="003554DE" w:rsidRDefault="00CF5C2F" w:rsidP="00971B72">
            <w:pPr>
              <w:jc w:val="both"/>
              <w:rPr>
                <w:sz w:val="22"/>
                <w:szCs w:val="22"/>
                <w:lang w:val="kk-KZ"/>
              </w:rPr>
            </w:pPr>
            <w:r w:rsidRPr="003554DE">
              <w:rPr>
                <w:sz w:val="22"/>
                <w:szCs w:val="22"/>
                <w:lang w:val="kk-KZ"/>
              </w:rPr>
              <w:t xml:space="preserve">1.1 </w:t>
            </w:r>
            <w:r w:rsidR="005E624D" w:rsidRPr="003554DE">
              <w:rPr>
                <w:sz w:val="22"/>
                <w:szCs w:val="22"/>
                <w:lang w:val="kk-KZ"/>
              </w:rPr>
              <w:t>қажетті мағлұматты табу</w:t>
            </w:r>
            <w:r w:rsidRPr="003554DE">
              <w:rPr>
                <w:sz w:val="22"/>
                <w:szCs w:val="22"/>
                <w:lang w:val="kk-KZ"/>
              </w:rPr>
              <w:t>;</w:t>
            </w:r>
          </w:p>
          <w:p w:rsidR="00CF5C2F" w:rsidRPr="003554DE" w:rsidRDefault="00CF5C2F" w:rsidP="005E624D">
            <w:pPr>
              <w:jc w:val="both"/>
              <w:rPr>
                <w:b/>
                <w:sz w:val="22"/>
                <w:szCs w:val="22"/>
                <w:lang w:val="kk-KZ"/>
              </w:rPr>
            </w:pPr>
            <w:r w:rsidRPr="003554DE">
              <w:rPr>
                <w:sz w:val="22"/>
                <w:szCs w:val="22"/>
                <w:lang w:val="kk-KZ"/>
              </w:rPr>
              <w:t xml:space="preserve">1.2 </w:t>
            </w:r>
            <w:r w:rsidR="005E624D" w:rsidRPr="003554DE">
              <w:rPr>
                <w:sz w:val="22"/>
                <w:szCs w:val="22"/>
                <w:lang w:val="kk-KZ"/>
              </w:rPr>
              <w:t xml:space="preserve">қойылған мақсатқа жету үшін мағлұматты дұрыс анализдей алу; </w:t>
            </w:r>
          </w:p>
        </w:tc>
      </w:tr>
      <w:tr w:rsidR="00CF5C2F" w:rsidRPr="00107AAF"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855AC" w:rsidP="00C855AC">
            <w:pPr>
              <w:pStyle w:val="a8"/>
              <w:numPr>
                <w:ilvl w:val="0"/>
                <w:numId w:val="2"/>
              </w:numPr>
              <w:jc w:val="both"/>
              <w:rPr>
                <w:rFonts w:ascii="Times New Roman" w:hAnsi="Times New Roman"/>
                <w:lang w:val="kk-KZ"/>
              </w:rPr>
            </w:pPr>
            <w:r w:rsidRPr="003554DE">
              <w:rPr>
                <w:rFonts w:ascii="Times New Roman" w:hAnsi="Times New Roman"/>
                <w:lang w:val="kk-KZ"/>
              </w:rPr>
              <w:t>осы заманға сай грамматикалық зерттеу тәсілімен таныстыру, қытай тілін оқыту</w:t>
            </w:r>
            <w:r w:rsidR="00B84746" w:rsidRPr="003554DE">
              <w:rPr>
                <w:rFonts w:ascii="Times New Roman" w:hAnsi="Times New Roman"/>
                <w:lang w:val="kk-KZ"/>
              </w:rPr>
              <w:t>дағы теориялық тұрғысын қолдану</w:t>
            </w:r>
          </w:p>
        </w:tc>
        <w:tc>
          <w:tcPr>
            <w:tcW w:w="2722" w:type="dxa"/>
            <w:shd w:val="clear" w:color="auto" w:fill="auto"/>
          </w:tcPr>
          <w:p w:rsidR="005E624D" w:rsidRPr="003554DE" w:rsidRDefault="00CF5C2F" w:rsidP="005E624D">
            <w:pPr>
              <w:pStyle w:val="a8"/>
              <w:jc w:val="both"/>
              <w:rPr>
                <w:rFonts w:ascii="Times New Roman" w:hAnsi="Times New Roman"/>
                <w:lang w:val="kk-KZ"/>
              </w:rPr>
            </w:pPr>
            <w:r w:rsidRPr="003554DE">
              <w:rPr>
                <w:rFonts w:ascii="Times New Roman" w:hAnsi="Times New Roman"/>
                <w:lang w:val="kk-KZ"/>
              </w:rPr>
              <w:t>2.1</w:t>
            </w:r>
            <w:r w:rsidR="005E624D" w:rsidRPr="003554DE">
              <w:rPr>
                <w:rFonts w:ascii="Times New Roman" w:hAnsi="Times New Roman"/>
                <w:lang w:val="kk-KZ"/>
              </w:rPr>
              <w:t xml:space="preserve"> мағлұматпен таныс және ондағы негізгі элементтерді белгілейді; </w:t>
            </w:r>
          </w:p>
          <w:p w:rsidR="00CF5C2F" w:rsidRPr="003554DE" w:rsidRDefault="00CF5C2F" w:rsidP="005E624D">
            <w:pPr>
              <w:pStyle w:val="a8"/>
              <w:jc w:val="both"/>
              <w:rPr>
                <w:rFonts w:ascii="Times New Roman" w:hAnsi="Times New Roman"/>
                <w:lang w:val="kk-KZ"/>
              </w:rPr>
            </w:pPr>
            <w:r w:rsidRPr="003554DE">
              <w:rPr>
                <w:rFonts w:ascii="Times New Roman" w:hAnsi="Times New Roman"/>
                <w:lang w:val="kk-KZ"/>
              </w:rPr>
              <w:t>2.2</w:t>
            </w:r>
            <w:r w:rsidR="00B35FB6" w:rsidRPr="003554DE">
              <w:rPr>
                <w:rFonts w:ascii="Times New Roman" w:hAnsi="Times New Roman"/>
                <w:lang w:val="kk-KZ"/>
              </w:rPr>
              <w:t xml:space="preserve"> қазіргі қытай тілінің грамматикалық құрылысын меңгеру. Грамматикалық ережелер және олардың сөйлеу барысындағы қызметі</w:t>
            </w:r>
            <w:r w:rsidR="00A65D38" w:rsidRPr="003554DE">
              <w:rPr>
                <w:rFonts w:ascii="Times New Roman" w:hAnsi="Times New Roman"/>
                <w:lang w:val="kk-KZ"/>
              </w:rPr>
              <w:t>мен</w:t>
            </w:r>
            <w:r w:rsidR="005E624D" w:rsidRPr="003554DE">
              <w:rPr>
                <w:rFonts w:ascii="Times New Roman" w:hAnsi="Times New Roman"/>
                <w:lang w:val="kk-KZ"/>
              </w:rPr>
              <w:t xml:space="preserve"> таныс; </w:t>
            </w:r>
          </w:p>
        </w:tc>
      </w:tr>
      <w:tr w:rsidR="00CF5C2F" w:rsidRPr="00107AAF"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E6773B" w:rsidP="00E6773B">
            <w:pPr>
              <w:pStyle w:val="a4"/>
              <w:numPr>
                <w:ilvl w:val="0"/>
                <w:numId w:val="3"/>
              </w:numPr>
              <w:jc w:val="both"/>
              <w:rPr>
                <w:rFonts w:ascii="Times New Roman" w:hAnsi="Times New Roman"/>
                <w:b/>
                <w:lang w:val="kk-KZ" w:eastAsia="ar-SA"/>
              </w:rPr>
            </w:pPr>
            <w:r w:rsidRPr="003554DE">
              <w:rPr>
                <w:rFonts w:ascii="Times New Roman" w:eastAsia="宋体" w:hAnsi="Times New Roman"/>
                <w:lang w:val="kk-KZ" w:eastAsia="ru-RU"/>
              </w:rPr>
              <w:t>Қытай тілінің сөздік қорының грамматикалық құрылымы мен қалыптасуы жәнеауыз екі тіде фонетика мен лексикологиямен танысу</w:t>
            </w:r>
          </w:p>
        </w:tc>
        <w:tc>
          <w:tcPr>
            <w:tcW w:w="2722" w:type="dxa"/>
            <w:shd w:val="clear" w:color="auto" w:fill="auto"/>
          </w:tcPr>
          <w:p w:rsidR="00CF5C2F" w:rsidRPr="003554DE" w:rsidRDefault="00CF5C2F" w:rsidP="00971B72">
            <w:pPr>
              <w:pStyle w:val="a8"/>
              <w:jc w:val="both"/>
              <w:rPr>
                <w:rFonts w:ascii="Times New Roman" w:hAnsi="Times New Roman"/>
                <w:lang w:val="kk-KZ"/>
              </w:rPr>
            </w:pPr>
            <w:r w:rsidRPr="003554DE">
              <w:rPr>
                <w:rFonts w:ascii="Times New Roman" w:hAnsi="Times New Roman"/>
                <w:lang w:val="kk-KZ"/>
              </w:rPr>
              <w:t xml:space="preserve">3.1 </w:t>
            </w:r>
            <w:r w:rsidR="005E624D" w:rsidRPr="003554DE">
              <w:rPr>
                <w:rFonts w:ascii="Times New Roman" w:hAnsi="Times New Roman"/>
                <w:lang w:val="kk-KZ"/>
              </w:rPr>
              <w:t xml:space="preserve">қажетті нұсқаларды қарастырады; </w:t>
            </w:r>
            <w:r w:rsidRPr="003554DE">
              <w:rPr>
                <w:rFonts w:ascii="Times New Roman" w:hAnsi="Times New Roman"/>
                <w:lang w:val="kk-KZ"/>
              </w:rPr>
              <w:t xml:space="preserve"> </w:t>
            </w:r>
          </w:p>
          <w:p w:rsidR="00CF5C2F" w:rsidRPr="003554DE" w:rsidRDefault="00CF5C2F" w:rsidP="00A822F2">
            <w:pPr>
              <w:pStyle w:val="a8"/>
              <w:jc w:val="both"/>
              <w:rPr>
                <w:rFonts w:ascii="Times New Roman" w:hAnsi="Times New Roman"/>
                <w:lang w:val="kk-KZ"/>
              </w:rPr>
            </w:pPr>
            <w:r w:rsidRPr="003554DE">
              <w:rPr>
                <w:rFonts w:ascii="Times New Roman" w:hAnsi="Times New Roman"/>
                <w:lang w:val="kk-KZ"/>
              </w:rPr>
              <w:t xml:space="preserve">3.2 </w:t>
            </w:r>
            <w:r w:rsidR="005E624D" w:rsidRPr="003554DE">
              <w:rPr>
                <w:rFonts w:ascii="Times New Roman" w:hAnsi="Times New Roman"/>
                <w:lang w:val="kk-KZ"/>
              </w:rPr>
              <w:t xml:space="preserve">өзінің ойын </w:t>
            </w:r>
            <w:r w:rsidR="00A822F2" w:rsidRPr="003554DE">
              <w:rPr>
                <w:rFonts w:ascii="Times New Roman" w:hAnsi="Times New Roman"/>
                <w:lang w:val="kk-KZ"/>
              </w:rPr>
              <w:t>сауатты, логикалық, дәлелді түрде жеткізеді;</w:t>
            </w:r>
          </w:p>
        </w:tc>
      </w:tr>
      <w:tr w:rsidR="00CF5C2F" w:rsidRPr="001B7E7E" w:rsidTr="00265C7E">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 xml:space="preserve">қытай тілі мәтіндеріндегі құрылымдық ерекшеліктерін </w:t>
            </w:r>
            <w:r w:rsidRPr="003554DE">
              <w:rPr>
                <w:rFonts w:ascii="Times New Roman" w:hAnsi="Times New Roman"/>
                <w:lang w:val="kk-KZ"/>
              </w:rPr>
              <w:lastRenderedPageBreak/>
              <w:t>барлық деңгейде анықтау</w:t>
            </w:r>
            <w:r w:rsidR="00CF5C2F" w:rsidRPr="003554DE">
              <w:rPr>
                <w:rFonts w:ascii="Times New Roman" w:hAnsi="Times New Roman"/>
                <w:lang w:val="kk-KZ"/>
              </w:rPr>
              <w:t>;</w:t>
            </w:r>
          </w:p>
        </w:tc>
        <w:tc>
          <w:tcPr>
            <w:tcW w:w="2722" w:type="dxa"/>
            <w:shd w:val="clear" w:color="auto" w:fill="auto"/>
          </w:tcPr>
          <w:p w:rsidR="00CF5C2F" w:rsidRPr="003554DE" w:rsidRDefault="00CF5C2F" w:rsidP="0048060E">
            <w:pPr>
              <w:jc w:val="both"/>
              <w:rPr>
                <w:sz w:val="22"/>
                <w:szCs w:val="22"/>
                <w:lang w:val="kk-KZ"/>
              </w:rPr>
            </w:pPr>
            <w:r w:rsidRPr="003554DE">
              <w:rPr>
                <w:sz w:val="22"/>
                <w:szCs w:val="22"/>
                <w:lang w:val="kk-KZ"/>
              </w:rPr>
              <w:lastRenderedPageBreak/>
              <w:t>4.1</w:t>
            </w:r>
            <w:r w:rsidR="00CD73E5" w:rsidRPr="003554DE">
              <w:rPr>
                <w:rFonts w:eastAsiaTheme="minorEastAsia"/>
                <w:sz w:val="22"/>
                <w:szCs w:val="22"/>
                <w:lang w:val="kk-KZ" w:eastAsia="zh-CN"/>
              </w:rPr>
              <w:t xml:space="preserve"> </w:t>
            </w:r>
            <w:r w:rsidR="0048060E" w:rsidRPr="003554DE">
              <w:rPr>
                <w:sz w:val="22"/>
                <w:szCs w:val="22"/>
                <w:lang w:val="kk-KZ"/>
              </w:rPr>
              <w:t>морфология және синтаксис туралы жалпы түсінік</w:t>
            </w:r>
          </w:p>
        </w:tc>
      </w:tr>
      <w:tr w:rsidR="00CF5C2F" w:rsidRPr="00107AAF" w:rsidTr="00CF5C2F">
        <w:trPr>
          <w:trHeight w:val="49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CF5C2F"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жұмыс істеу барысында</w:t>
            </w:r>
            <w:r w:rsidR="0048060E" w:rsidRPr="003554DE">
              <w:rPr>
                <w:rFonts w:ascii="Times New Roman" w:hAnsi="Times New Roman"/>
                <w:lang w:val="kk-KZ"/>
              </w:rPr>
              <w:t xml:space="preserve"> тіл құрылымының мағынасын ғылыми түрде құрастыру</w:t>
            </w:r>
          </w:p>
        </w:tc>
        <w:tc>
          <w:tcPr>
            <w:tcW w:w="2722" w:type="dxa"/>
            <w:shd w:val="clear" w:color="auto" w:fill="auto"/>
          </w:tcPr>
          <w:p w:rsidR="0048060E" w:rsidRPr="003554DE" w:rsidRDefault="00CF5C2F" w:rsidP="0048060E">
            <w:pPr>
              <w:pStyle w:val="a8"/>
              <w:jc w:val="both"/>
              <w:rPr>
                <w:rFonts w:ascii="Times New Roman" w:hAnsi="Times New Roman"/>
                <w:lang w:val="kk-KZ"/>
              </w:rPr>
            </w:pPr>
            <w:r w:rsidRPr="003554DE">
              <w:rPr>
                <w:rFonts w:ascii="Times New Roman" w:hAnsi="Times New Roman"/>
                <w:lang w:val="kk-KZ"/>
              </w:rPr>
              <w:t>5.1</w:t>
            </w:r>
            <w:r w:rsidR="00CD73E5" w:rsidRPr="003554DE">
              <w:rPr>
                <w:rFonts w:ascii="Times New Roman" w:hAnsi="Times New Roman"/>
                <w:lang w:val="kk-KZ"/>
              </w:rPr>
              <w:t xml:space="preserve"> </w:t>
            </w:r>
            <w:r w:rsidR="0048060E" w:rsidRPr="003554DE">
              <w:rPr>
                <w:rFonts w:ascii="Times New Roman" w:hAnsi="Times New Roman"/>
                <w:lang w:val="kk-KZ"/>
              </w:rPr>
              <w:t>теориялық мәліметтерді бақылай отырып тәжірибелік қорытындыны өз бетімен жасай білу</w:t>
            </w:r>
          </w:p>
          <w:p w:rsidR="00CF5C2F" w:rsidRPr="003554DE" w:rsidRDefault="00CF5C2F" w:rsidP="00971B72">
            <w:pPr>
              <w:jc w:val="both"/>
              <w:rPr>
                <w:sz w:val="22"/>
                <w:szCs w:val="22"/>
                <w:lang w:val="kk-KZ"/>
              </w:rPr>
            </w:pPr>
          </w:p>
          <w:p w:rsidR="00CF5C2F" w:rsidRPr="003554DE" w:rsidRDefault="00CF5C2F" w:rsidP="00A822F2">
            <w:pPr>
              <w:jc w:val="both"/>
              <w:rPr>
                <w:bCs/>
                <w:sz w:val="22"/>
                <w:szCs w:val="22"/>
                <w:lang w:val="kk-KZ"/>
              </w:rPr>
            </w:pPr>
            <w:r w:rsidRPr="003554DE">
              <w:rPr>
                <w:sz w:val="22"/>
                <w:szCs w:val="22"/>
                <w:lang w:val="kk-KZ"/>
              </w:rPr>
              <w:t>5.2</w:t>
            </w:r>
            <w:r w:rsidR="00A822F2" w:rsidRPr="003554DE">
              <w:rPr>
                <w:sz w:val="22"/>
                <w:szCs w:val="22"/>
                <w:lang w:val="kk-KZ"/>
              </w:rPr>
              <w:t xml:space="preserve">топтағы басқа адамдармен жақсы қарым-қатынас жасайды, олармен білімімен, ақпаратпен, тәжірибесімен бөлінеді; </w:t>
            </w:r>
          </w:p>
        </w:tc>
      </w:tr>
      <w:tr w:rsidR="00CF5C2F" w:rsidRPr="00107AAF" w:rsidTr="00265C7E">
        <w:trPr>
          <w:trHeight w:val="645"/>
        </w:trPr>
        <w:tc>
          <w:tcPr>
            <w:tcW w:w="3828" w:type="dxa"/>
            <w:vMerge/>
            <w:shd w:val="clear" w:color="auto" w:fill="auto"/>
          </w:tcPr>
          <w:p w:rsidR="00CF5C2F" w:rsidRPr="00265C7E" w:rsidRDefault="00CF5C2F" w:rsidP="00CF5C2F">
            <w:pPr>
              <w:jc w:val="both"/>
              <w:rPr>
                <w:b/>
                <w:sz w:val="20"/>
                <w:szCs w:val="20"/>
                <w:lang w:val="kk-KZ"/>
              </w:rPr>
            </w:pPr>
          </w:p>
        </w:tc>
        <w:tc>
          <w:tcPr>
            <w:tcW w:w="3969" w:type="dxa"/>
            <w:shd w:val="clear" w:color="auto" w:fill="auto"/>
          </w:tcPr>
          <w:p w:rsidR="00CF5C2F" w:rsidRPr="003554DE" w:rsidRDefault="0048060E" w:rsidP="0048060E">
            <w:pPr>
              <w:pStyle w:val="a4"/>
              <w:numPr>
                <w:ilvl w:val="0"/>
                <w:numId w:val="3"/>
              </w:numPr>
              <w:spacing w:after="0"/>
              <w:jc w:val="both"/>
              <w:rPr>
                <w:rFonts w:ascii="Times New Roman" w:hAnsi="Times New Roman"/>
                <w:lang w:val="kk-KZ"/>
              </w:rPr>
            </w:pPr>
            <w:r w:rsidRPr="003554DE">
              <w:rPr>
                <w:rFonts w:ascii="Times New Roman" w:hAnsi="Times New Roman"/>
                <w:lang w:val="kk-KZ"/>
              </w:rPr>
              <w:t>теориялық мәліметтерді бақылай отырып тәжірибелік қорытындыны өз бетімен жасау.</w:t>
            </w:r>
          </w:p>
        </w:tc>
        <w:tc>
          <w:tcPr>
            <w:tcW w:w="2722" w:type="dxa"/>
            <w:shd w:val="clear" w:color="auto" w:fill="auto"/>
          </w:tcPr>
          <w:p w:rsidR="00CF5C2F" w:rsidRPr="003554DE" w:rsidRDefault="00CF5C2F" w:rsidP="00971B72">
            <w:pPr>
              <w:jc w:val="both"/>
              <w:rPr>
                <w:bCs/>
                <w:sz w:val="22"/>
                <w:szCs w:val="22"/>
                <w:lang w:val="kk-KZ"/>
              </w:rPr>
            </w:pPr>
            <w:r w:rsidRPr="003554DE">
              <w:rPr>
                <w:sz w:val="22"/>
                <w:szCs w:val="22"/>
                <w:lang w:val="kk-KZ"/>
              </w:rPr>
              <w:t xml:space="preserve">6.1 </w:t>
            </w:r>
            <w:r w:rsidR="00A822F2" w:rsidRPr="003554DE">
              <w:rPr>
                <w:sz w:val="22"/>
                <w:szCs w:val="22"/>
                <w:lang w:val="kk-KZ"/>
              </w:rPr>
              <w:t xml:space="preserve">ауызша немесе жазбаша түрде мәтіннің лексикалық-грамматикалық және фонетикалық құрылымын қолданады; </w:t>
            </w:r>
          </w:p>
          <w:p w:rsidR="00CF5C2F" w:rsidRPr="003554DE" w:rsidRDefault="00CF5C2F" w:rsidP="00F056C1">
            <w:pPr>
              <w:jc w:val="both"/>
              <w:rPr>
                <w:bCs/>
                <w:sz w:val="22"/>
                <w:szCs w:val="22"/>
                <w:lang w:val="kk-KZ"/>
              </w:rPr>
            </w:pPr>
            <w:r w:rsidRPr="003554DE">
              <w:rPr>
                <w:bCs/>
                <w:sz w:val="22"/>
                <w:szCs w:val="22"/>
                <w:lang w:val="kk-KZ"/>
              </w:rPr>
              <w:t>6.2</w:t>
            </w:r>
            <w:r w:rsidR="00CD73E5" w:rsidRPr="003554DE">
              <w:rPr>
                <w:sz w:val="22"/>
                <w:szCs w:val="22"/>
                <w:lang w:val="kk-KZ"/>
              </w:rPr>
              <w:t xml:space="preserve"> қытай жазба тілінің негізгі синтаксистік құрылысын білу</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CF5C2F">
            <w:pPr>
              <w:autoSpaceDE w:val="0"/>
              <w:autoSpaceDN w:val="0"/>
              <w:adjustRightInd w:val="0"/>
              <w:rPr>
                <w:b/>
                <w:sz w:val="20"/>
                <w:szCs w:val="20"/>
              </w:rPr>
            </w:pPr>
            <w:proofErr w:type="spellStart"/>
            <w:r w:rsidRPr="00265C7E">
              <w:rPr>
                <w:b/>
                <w:sz w:val="20"/>
                <w:szCs w:val="20"/>
              </w:rPr>
              <w:t>Пререквизиттер</w:t>
            </w:r>
            <w:proofErr w:type="spellEnd"/>
          </w:p>
        </w:tc>
        <w:tc>
          <w:tcPr>
            <w:tcW w:w="6691" w:type="dxa"/>
            <w:gridSpan w:val="2"/>
            <w:tcBorders>
              <w:top w:val="single" w:sz="4" w:space="0" w:color="000000"/>
              <w:left w:val="single" w:sz="4" w:space="0" w:color="000000"/>
              <w:right w:val="single" w:sz="4" w:space="0" w:color="000000"/>
            </w:tcBorders>
            <w:shd w:val="clear" w:color="auto" w:fill="auto"/>
          </w:tcPr>
          <w:p w:rsidR="00912652" w:rsidRPr="006003A1" w:rsidRDefault="00CE6E62" w:rsidP="00B52AA2">
            <w:pPr>
              <w:rPr>
                <w:b/>
                <w:sz w:val="20"/>
                <w:szCs w:val="20"/>
              </w:rPr>
            </w:pPr>
            <w:r w:rsidRPr="00444CB1">
              <w:rPr>
                <w:bCs/>
                <w:sz w:val="20"/>
                <w:szCs w:val="20"/>
                <w:lang w:val="kk-KZ"/>
              </w:rPr>
              <w:t>GBIY</w:t>
            </w:r>
            <w:r w:rsidRPr="00AC0951">
              <w:rPr>
                <w:bCs/>
                <w:sz w:val="20"/>
                <w:szCs w:val="20"/>
              </w:rPr>
              <w:t xml:space="preserve"> </w:t>
            </w:r>
            <w:r>
              <w:rPr>
                <w:bCs/>
                <w:sz w:val="20"/>
                <w:szCs w:val="20"/>
              </w:rPr>
              <w:t xml:space="preserve">а 1212 </w:t>
            </w:r>
            <w:r>
              <w:rPr>
                <w:bCs/>
                <w:sz w:val="20"/>
                <w:szCs w:val="20"/>
                <w:lang w:val="kk-KZ"/>
              </w:rPr>
              <w:t>Базалық шет тілінің практикалық грамматикасы</w:t>
            </w:r>
          </w:p>
        </w:tc>
      </w:tr>
      <w:tr w:rsidR="00912652" w:rsidRPr="00265C7E" w:rsidTr="00265C7E">
        <w:trPr>
          <w:trHeight w:val="28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autoSpaceDE w:val="0"/>
              <w:autoSpaceDN w:val="0"/>
              <w:adjustRightInd w:val="0"/>
              <w:rPr>
                <w:b/>
                <w:sz w:val="20"/>
                <w:szCs w:val="20"/>
              </w:rPr>
            </w:pPr>
            <w:proofErr w:type="spellStart"/>
            <w:r w:rsidRPr="00265C7E">
              <w:rPr>
                <w:b/>
                <w:sz w:val="20"/>
                <w:szCs w:val="20"/>
              </w:rPr>
              <w:t>Постреквизиттер</w:t>
            </w:r>
            <w:proofErr w:type="spellEnd"/>
          </w:p>
        </w:tc>
        <w:tc>
          <w:tcPr>
            <w:tcW w:w="6691" w:type="dxa"/>
            <w:gridSpan w:val="2"/>
            <w:tcBorders>
              <w:left w:val="single" w:sz="4" w:space="0" w:color="000000"/>
              <w:bottom w:val="single" w:sz="4" w:space="0" w:color="000000"/>
              <w:right w:val="single" w:sz="4" w:space="0" w:color="000000"/>
            </w:tcBorders>
            <w:shd w:val="clear" w:color="auto" w:fill="auto"/>
          </w:tcPr>
          <w:p w:rsidR="00912652" w:rsidRPr="00265C7E" w:rsidRDefault="00CE6E62" w:rsidP="0028029D">
            <w:pPr>
              <w:rPr>
                <w:sz w:val="20"/>
                <w:szCs w:val="20"/>
              </w:rPr>
            </w:pPr>
            <w:r w:rsidRPr="00AC0951">
              <w:rPr>
                <w:bCs/>
                <w:sz w:val="20"/>
                <w:szCs w:val="20"/>
                <w:lang w:val="kk-KZ"/>
              </w:rPr>
              <w:t>POIYа2202 К</w:t>
            </w:r>
            <w:r>
              <w:rPr>
                <w:bCs/>
                <w:sz w:val="20"/>
                <w:szCs w:val="20"/>
                <w:lang w:val="kk-KZ"/>
              </w:rPr>
              <w:t>әсіби бағытталған шетел тілі</w:t>
            </w:r>
          </w:p>
        </w:tc>
      </w:tr>
      <w:tr w:rsidR="00912652" w:rsidRPr="00107AAF" w:rsidTr="00265C7E">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b/>
                <w:sz w:val="20"/>
                <w:szCs w:val="20"/>
                <w:lang w:val="kk-KZ"/>
              </w:rPr>
            </w:pPr>
            <w:r w:rsidRPr="00265C7E">
              <w:rPr>
                <w:rStyle w:val="shorttext"/>
                <w:b/>
                <w:bCs/>
                <w:sz w:val="20"/>
                <w:szCs w:val="20"/>
                <w:lang w:val="kk-KZ"/>
              </w:rPr>
              <w:t>Әдебиет және ресурстар</w:t>
            </w:r>
          </w:p>
        </w:tc>
        <w:tc>
          <w:tcPr>
            <w:tcW w:w="6691" w:type="dxa"/>
            <w:gridSpan w:val="2"/>
            <w:tcBorders>
              <w:top w:val="single" w:sz="4" w:space="0" w:color="000000"/>
              <w:left w:val="single" w:sz="4" w:space="0" w:color="000000"/>
              <w:bottom w:val="single" w:sz="4" w:space="0" w:color="000000"/>
              <w:right w:val="single" w:sz="4" w:space="0" w:color="000000"/>
            </w:tcBorders>
            <w:shd w:val="clear" w:color="auto" w:fill="auto"/>
          </w:tcPr>
          <w:p w:rsidR="00A27BA5" w:rsidRPr="00A3077F" w:rsidRDefault="00A27BA5" w:rsidP="00A27BA5">
            <w:pPr>
              <w:pStyle w:val="Default"/>
              <w:rPr>
                <w:sz w:val="20"/>
                <w:szCs w:val="20"/>
              </w:rPr>
            </w:pPr>
            <w:r w:rsidRPr="00A3077F">
              <w:rPr>
                <w:sz w:val="20"/>
                <w:szCs w:val="20"/>
              </w:rPr>
              <w:t xml:space="preserve">1. Алексеева И. С. Введение в </w:t>
            </w:r>
            <w:proofErr w:type="spellStart"/>
            <w:r w:rsidRPr="00A3077F">
              <w:rPr>
                <w:sz w:val="20"/>
                <w:szCs w:val="20"/>
              </w:rPr>
              <w:t>переводоведение</w:t>
            </w:r>
            <w:proofErr w:type="spellEnd"/>
            <w:r w:rsidRPr="00A3077F">
              <w:rPr>
                <w:sz w:val="20"/>
                <w:szCs w:val="20"/>
              </w:rPr>
              <w:t xml:space="preserve">: Учебное пособие для студентов филологических и лингвистических факультетов ВУЗов / И. С. Алексеева. – </w:t>
            </w:r>
            <w:proofErr w:type="gramStart"/>
            <w:r w:rsidRPr="00A3077F">
              <w:rPr>
                <w:sz w:val="20"/>
                <w:szCs w:val="20"/>
              </w:rPr>
              <w:t>СПб.:</w:t>
            </w:r>
            <w:proofErr w:type="gramEnd"/>
            <w:r w:rsidRPr="00A3077F">
              <w:rPr>
                <w:sz w:val="20"/>
                <w:szCs w:val="20"/>
              </w:rPr>
              <w:t xml:space="preserve"> Филологический факультет СПбГУ; М.: Издательский центр «Академия», 2004. – 352 с. </w:t>
            </w:r>
          </w:p>
          <w:p w:rsidR="00A27BA5" w:rsidRPr="004B2157" w:rsidRDefault="00A27BA5" w:rsidP="00A27BA5">
            <w:pPr>
              <w:keepNext/>
              <w:tabs>
                <w:tab w:val="center" w:pos="9639"/>
              </w:tabs>
              <w:autoSpaceDE w:val="0"/>
              <w:autoSpaceDN w:val="0"/>
              <w:outlineLvl w:val="1"/>
              <w:rPr>
                <w:rFonts w:eastAsia="宋体"/>
                <w:bCs/>
                <w:sz w:val="20"/>
                <w:szCs w:val="20"/>
                <w:lang w:val="kk-KZ" w:eastAsia="zh-CN"/>
              </w:rPr>
            </w:pPr>
            <w:r>
              <w:rPr>
                <w:rFonts w:eastAsia="宋体"/>
                <w:bCs/>
                <w:sz w:val="20"/>
                <w:szCs w:val="20"/>
                <w:lang w:val="kk-KZ" w:eastAsia="zh-CN"/>
              </w:rPr>
              <w:t>2</w:t>
            </w:r>
            <w:r w:rsidRPr="004B2157">
              <w:rPr>
                <w:rFonts w:eastAsia="宋体"/>
                <w:bCs/>
                <w:sz w:val="20"/>
                <w:szCs w:val="20"/>
                <w:lang w:val="kk-KZ"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上海</w:t>
            </w:r>
            <w:r w:rsidRPr="004B2157">
              <w:rPr>
                <w:rFonts w:eastAsia="宋体"/>
                <w:bCs/>
                <w:sz w:val="20"/>
                <w:szCs w:val="20"/>
                <w:lang w:val="kk-KZ" w:eastAsia="zh-CN"/>
              </w:rPr>
              <w:t xml:space="preserve">              2016</w:t>
            </w:r>
            <w:r w:rsidRPr="004B2157">
              <w:rPr>
                <w:rFonts w:eastAsia="宋体"/>
                <w:bCs/>
                <w:sz w:val="20"/>
                <w:szCs w:val="20"/>
                <w:lang w:val="kk-KZ" w:eastAsia="zh-CN"/>
              </w:rPr>
              <w:t>年</w:t>
            </w:r>
          </w:p>
          <w:p w:rsidR="00A27BA5" w:rsidRPr="004B2157" w:rsidRDefault="00A27BA5" w:rsidP="00A27BA5">
            <w:pPr>
              <w:keepNext/>
              <w:tabs>
                <w:tab w:val="center" w:pos="9639"/>
              </w:tabs>
              <w:autoSpaceDE w:val="0"/>
              <w:autoSpaceDN w:val="0"/>
              <w:outlineLvl w:val="1"/>
              <w:rPr>
                <w:rFonts w:eastAsia="宋体"/>
                <w:b/>
                <w:sz w:val="20"/>
                <w:szCs w:val="20"/>
                <w:lang w:val="kk-KZ" w:eastAsia="zh-CN"/>
              </w:rPr>
            </w:pPr>
            <w:r>
              <w:rPr>
                <w:rFonts w:eastAsia="宋体"/>
                <w:bCs/>
                <w:sz w:val="20"/>
                <w:szCs w:val="20"/>
                <w:lang w:val="tr-TR" w:eastAsia="zh-CN"/>
              </w:rPr>
              <w:t>3</w:t>
            </w:r>
            <w:r w:rsidRPr="004B2157">
              <w:rPr>
                <w:rFonts w:eastAsia="宋体"/>
                <w:bCs/>
                <w:sz w:val="20"/>
                <w:szCs w:val="20"/>
                <w:lang w:val="tr-TR" w:eastAsia="zh-CN"/>
              </w:rPr>
              <w:t xml:space="preserve">. </w:t>
            </w:r>
            <w:r w:rsidRPr="004B2157">
              <w:rPr>
                <w:rFonts w:eastAsia="宋体"/>
                <w:bCs/>
                <w:sz w:val="20"/>
                <w:szCs w:val="20"/>
                <w:lang w:val="kk-KZ" w:eastAsia="zh-CN"/>
              </w:rPr>
              <w:t>汉俄翻译教程</w:t>
            </w:r>
            <w:r w:rsidRPr="004B2157">
              <w:rPr>
                <w:rFonts w:eastAsia="宋体"/>
                <w:bCs/>
                <w:sz w:val="20"/>
                <w:szCs w:val="20"/>
                <w:lang w:val="kk-KZ" w:eastAsia="zh-CN"/>
              </w:rPr>
              <w:t xml:space="preserve">       </w:t>
            </w:r>
            <w:r w:rsidRPr="004B2157">
              <w:rPr>
                <w:rFonts w:eastAsia="宋体"/>
                <w:bCs/>
                <w:sz w:val="20"/>
                <w:szCs w:val="20"/>
                <w:lang w:val="kk-KZ" w:eastAsia="zh-CN"/>
              </w:rPr>
              <w:t>北京</w:t>
            </w:r>
            <w:r w:rsidRPr="004B2157">
              <w:rPr>
                <w:rFonts w:eastAsia="宋体"/>
                <w:bCs/>
                <w:sz w:val="20"/>
                <w:szCs w:val="20"/>
                <w:lang w:val="kk-KZ" w:eastAsia="zh-CN"/>
              </w:rPr>
              <w:t xml:space="preserve">              2014</w:t>
            </w:r>
          </w:p>
          <w:p w:rsidR="00A27BA5" w:rsidRPr="004B2157" w:rsidRDefault="00A27BA5" w:rsidP="00A27BA5">
            <w:pPr>
              <w:rPr>
                <w:rFonts w:eastAsia="宋体"/>
                <w:sz w:val="20"/>
                <w:szCs w:val="20"/>
                <w:lang w:val="kk-KZ" w:eastAsia="en-US"/>
              </w:rPr>
            </w:pPr>
            <w:r>
              <w:rPr>
                <w:rFonts w:eastAsia="宋体"/>
                <w:bCs/>
                <w:sz w:val="20"/>
                <w:szCs w:val="20"/>
                <w:lang w:val="tr-TR" w:eastAsia="zh-CN"/>
              </w:rPr>
              <w:t>4</w:t>
            </w:r>
            <w:r w:rsidRPr="004B2157">
              <w:rPr>
                <w:rFonts w:eastAsia="宋体"/>
                <w:bCs/>
                <w:sz w:val="20"/>
                <w:szCs w:val="20"/>
                <w:lang w:val="tr-TR" w:eastAsia="zh-CN"/>
              </w:rPr>
              <w:t>.</w:t>
            </w:r>
            <w:r w:rsidRPr="004B2157">
              <w:rPr>
                <w:rFonts w:eastAsia="宋体"/>
                <w:sz w:val="20"/>
                <w:szCs w:val="20"/>
                <w:lang w:val="kk-KZ" w:eastAsia="zh-CN"/>
              </w:rPr>
              <w:t xml:space="preserve">. </w:t>
            </w:r>
            <w:r w:rsidRPr="004B2157">
              <w:rPr>
                <w:rFonts w:eastAsia="宋体"/>
                <w:sz w:val="20"/>
                <w:szCs w:val="20"/>
                <w:lang w:val="kk-KZ" w:eastAsia="en-US"/>
              </w:rPr>
              <w:t>А. Тарақов. Аударма әлемі, Алматы,  Қаз ҰУ баспасы,2012ж</w:t>
            </w:r>
          </w:p>
          <w:p w:rsidR="00A27BA5" w:rsidRPr="004B2157" w:rsidRDefault="00A27BA5" w:rsidP="00A27BA5">
            <w:pPr>
              <w:spacing w:line="276" w:lineRule="auto"/>
              <w:rPr>
                <w:rFonts w:eastAsia="宋体"/>
                <w:sz w:val="20"/>
                <w:szCs w:val="20"/>
                <w:lang w:val="kk-KZ" w:eastAsia="en-US"/>
              </w:rPr>
            </w:pPr>
            <w:r>
              <w:rPr>
                <w:rFonts w:eastAsia="PMingLiU"/>
                <w:sz w:val="20"/>
                <w:szCs w:val="20"/>
                <w:lang w:val="kk-KZ" w:eastAsia="zh-HK"/>
              </w:rPr>
              <w:t>5</w:t>
            </w:r>
            <w:r w:rsidRPr="004B2157">
              <w:rPr>
                <w:rFonts w:eastAsia="PMingLiU"/>
                <w:sz w:val="20"/>
                <w:szCs w:val="20"/>
                <w:lang w:val="kk-KZ" w:eastAsia="zh-HK"/>
              </w:rPr>
              <w:t>.Н.Абдурақын.    Қытай мифтерінің аудармасы,</w:t>
            </w:r>
            <w:r w:rsidRPr="004B2157">
              <w:rPr>
                <w:rFonts w:eastAsia="宋体"/>
                <w:sz w:val="20"/>
                <w:szCs w:val="20"/>
                <w:lang w:val="kk-KZ" w:eastAsia="en-US"/>
              </w:rPr>
              <w:t xml:space="preserve">  Алматы. Қаз ҰУ баспасы, 2012 ж</w:t>
            </w:r>
          </w:p>
          <w:p w:rsidR="00912652" w:rsidRPr="00A27BA5" w:rsidRDefault="00A27BA5" w:rsidP="00A27BA5">
            <w:pPr>
              <w:spacing w:line="276" w:lineRule="auto"/>
              <w:rPr>
                <w:rFonts w:eastAsia="宋体"/>
                <w:sz w:val="20"/>
                <w:szCs w:val="20"/>
                <w:lang w:val="kk-KZ" w:eastAsia="en-US"/>
              </w:rPr>
            </w:pPr>
            <w:r>
              <w:rPr>
                <w:rFonts w:eastAsia="宋体"/>
                <w:sz w:val="20"/>
                <w:szCs w:val="20"/>
                <w:lang w:val="kk-KZ" w:eastAsia="en-US"/>
              </w:rPr>
              <w:t>6</w:t>
            </w:r>
            <w:r w:rsidRPr="004B2157">
              <w:rPr>
                <w:rFonts w:eastAsia="宋体"/>
                <w:sz w:val="20"/>
                <w:szCs w:val="20"/>
                <w:lang w:val="kk-KZ" w:eastAsia="en-US"/>
              </w:rPr>
              <w:t xml:space="preserve">.Қайша Тәбәракқызы. Мұқағали Мақатеав, аудармасы, қытай тілінде.ҚХР 2013ж, </w:t>
            </w:r>
            <w:r w:rsidRPr="004B2157">
              <w:rPr>
                <w:rFonts w:eastAsia="宋体"/>
                <w:bCs/>
                <w:sz w:val="20"/>
                <w:szCs w:val="20"/>
                <w:lang w:val="kk-KZ" w:eastAsia="en-US"/>
              </w:rPr>
              <w:t>жастар баспасы.</w:t>
            </w:r>
          </w:p>
        </w:tc>
      </w:tr>
    </w:tbl>
    <w:p w:rsidR="00912652" w:rsidRPr="00265C7E"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265C7E" w:rsidTr="00824611">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Университеттік</w:t>
            </w:r>
            <w:proofErr w:type="spellEnd"/>
            <w:r w:rsidRPr="00265C7E">
              <w:rPr>
                <w:b/>
                <w:sz w:val="20"/>
                <w:szCs w:val="20"/>
              </w:rPr>
              <w:t xml:space="preserve"> </w:t>
            </w:r>
            <w:proofErr w:type="spellStart"/>
            <w:r w:rsidRPr="00265C7E">
              <w:rPr>
                <w:b/>
                <w:sz w:val="20"/>
                <w:szCs w:val="20"/>
              </w:rPr>
              <w:t>моральдық-этикалық</w:t>
            </w:r>
            <w:proofErr w:type="spellEnd"/>
            <w:r w:rsidRPr="00265C7E">
              <w:rPr>
                <w:b/>
                <w:sz w:val="20"/>
                <w:szCs w:val="20"/>
              </w:rPr>
              <w:t xml:space="preserve"> </w:t>
            </w:r>
            <w:proofErr w:type="spellStart"/>
            <w:r w:rsidRPr="00265C7E">
              <w:rPr>
                <w:b/>
                <w:sz w:val="20"/>
                <w:szCs w:val="20"/>
              </w:rPr>
              <w:t>құндылықтар</w:t>
            </w:r>
            <w:proofErr w:type="spellEnd"/>
            <w:r w:rsidRPr="00265C7E">
              <w:rPr>
                <w:b/>
                <w:sz w:val="20"/>
                <w:szCs w:val="20"/>
              </w:rPr>
              <w:t xml:space="preserve"> </w:t>
            </w:r>
            <w:r w:rsidRPr="00265C7E">
              <w:rPr>
                <w:b/>
                <w:sz w:val="20"/>
                <w:szCs w:val="20"/>
                <w:lang w:val="kk-KZ"/>
              </w:rPr>
              <w:t>шеңберіндегі</w:t>
            </w:r>
            <w:r w:rsidRPr="00265C7E">
              <w:rPr>
                <w:b/>
                <w:sz w:val="20"/>
                <w:szCs w:val="20"/>
              </w:rPr>
              <w:t xml:space="preserve"> </w:t>
            </w:r>
            <w:proofErr w:type="spellStart"/>
            <w:r w:rsidRPr="00265C7E">
              <w:rPr>
                <w:b/>
                <w:sz w:val="20"/>
                <w:szCs w:val="20"/>
              </w:rPr>
              <w:t>курстың</w:t>
            </w:r>
            <w:proofErr w:type="spellEnd"/>
            <w:r w:rsidRPr="00265C7E">
              <w:rPr>
                <w:b/>
                <w:sz w:val="20"/>
                <w:szCs w:val="20"/>
              </w:rPr>
              <w:t xml:space="preserve"> </w:t>
            </w: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Академиялық</w:t>
            </w:r>
            <w:proofErr w:type="spellEnd"/>
            <w:r w:rsidRPr="00265C7E">
              <w:rPr>
                <w:b/>
                <w:sz w:val="20"/>
                <w:szCs w:val="20"/>
              </w:rPr>
              <w:t xml:space="preserve"> </w:t>
            </w:r>
            <w:proofErr w:type="spellStart"/>
            <w:r w:rsidRPr="00265C7E">
              <w:rPr>
                <w:b/>
                <w:sz w:val="20"/>
                <w:szCs w:val="20"/>
              </w:rPr>
              <w:t>тәртіп</w:t>
            </w:r>
            <w:proofErr w:type="spellEnd"/>
            <w:r w:rsidRPr="00265C7E">
              <w:rPr>
                <w:b/>
                <w:sz w:val="20"/>
                <w:szCs w:val="20"/>
              </w:rPr>
              <w:t xml:space="preserve"> </w:t>
            </w:r>
            <w:proofErr w:type="spellStart"/>
            <w:r w:rsidRPr="00265C7E">
              <w:rPr>
                <w:b/>
                <w:sz w:val="20"/>
                <w:szCs w:val="20"/>
              </w:rPr>
              <w:t>ережелері</w:t>
            </w:r>
            <w:proofErr w:type="spellEnd"/>
            <w:r w:rsidRPr="00265C7E">
              <w:rPr>
                <w:b/>
                <w:sz w:val="20"/>
                <w:szCs w:val="20"/>
              </w:rPr>
              <w:t xml:space="preserve">: </w:t>
            </w:r>
          </w:p>
          <w:p w:rsidR="00912652" w:rsidRPr="00265C7E" w:rsidRDefault="00912652" w:rsidP="0028029D">
            <w:pPr>
              <w:tabs>
                <w:tab w:val="left" w:pos="426"/>
              </w:tabs>
              <w:autoSpaceDE w:val="0"/>
              <w:autoSpaceDN w:val="0"/>
              <w:adjustRightInd w:val="0"/>
              <w:jc w:val="both"/>
              <w:rPr>
                <w:sz w:val="20"/>
                <w:szCs w:val="20"/>
              </w:rPr>
            </w:pPr>
            <w:proofErr w:type="spellStart"/>
            <w:r w:rsidRPr="00265C7E">
              <w:rPr>
                <w:sz w:val="20"/>
                <w:szCs w:val="20"/>
              </w:rPr>
              <w:t>Барлық</w:t>
            </w:r>
            <w:proofErr w:type="spellEnd"/>
            <w:r w:rsidRPr="00265C7E">
              <w:rPr>
                <w:sz w:val="20"/>
                <w:szCs w:val="20"/>
              </w:rPr>
              <w:t xml:space="preserve"> </w:t>
            </w:r>
            <w:proofErr w:type="spellStart"/>
            <w:r w:rsidRPr="00265C7E">
              <w:rPr>
                <w:sz w:val="20"/>
                <w:szCs w:val="20"/>
              </w:rPr>
              <w:t>білім</w:t>
            </w:r>
            <w:proofErr w:type="spellEnd"/>
            <w:r w:rsidRPr="00265C7E">
              <w:rPr>
                <w:sz w:val="20"/>
                <w:szCs w:val="20"/>
              </w:rPr>
              <w:t xml:space="preserve"> </w:t>
            </w:r>
            <w:proofErr w:type="spellStart"/>
            <w:r w:rsidRPr="00265C7E">
              <w:rPr>
                <w:sz w:val="20"/>
                <w:szCs w:val="20"/>
              </w:rPr>
              <w:t>алушылар</w:t>
            </w:r>
            <w:proofErr w:type="spellEnd"/>
            <w:r w:rsidRPr="00265C7E">
              <w:rPr>
                <w:sz w:val="20"/>
                <w:szCs w:val="20"/>
              </w:rPr>
              <w:t xml:space="preserve"> </w:t>
            </w:r>
            <w:r w:rsidRPr="00265C7E">
              <w:rPr>
                <w:sz w:val="20"/>
                <w:szCs w:val="20"/>
                <w:lang w:val="kk-KZ"/>
              </w:rPr>
              <w:t>ЖООК</w:t>
            </w:r>
            <w:r w:rsidRPr="00265C7E">
              <w:rPr>
                <w:sz w:val="20"/>
                <w:szCs w:val="20"/>
              </w:rPr>
              <w:t>-</w:t>
            </w:r>
            <w:r w:rsidRPr="00265C7E">
              <w:rPr>
                <w:sz w:val="20"/>
                <w:szCs w:val="20"/>
                <w:lang w:val="kk-KZ"/>
              </w:rPr>
              <w:t>қа</w:t>
            </w:r>
            <w:r w:rsidRPr="00265C7E">
              <w:rPr>
                <w:sz w:val="20"/>
                <w:szCs w:val="20"/>
              </w:rPr>
              <w:t xml:space="preserve"> </w:t>
            </w:r>
            <w:proofErr w:type="spellStart"/>
            <w:r w:rsidRPr="00265C7E">
              <w:rPr>
                <w:sz w:val="20"/>
                <w:szCs w:val="20"/>
              </w:rPr>
              <w:t>тіркелу</w:t>
            </w:r>
            <w:proofErr w:type="spellEnd"/>
            <w:r w:rsidRPr="00265C7E">
              <w:rPr>
                <w:sz w:val="20"/>
                <w:szCs w:val="20"/>
              </w:rPr>
              <w:t xml:space="preserve"> </w:t>
            </w:r>
            <w:proofErr w:type="spellStart"/>
            <w:r w:rsidRPr="00265C7E">
              <w:rPr>
                <w:sz w:val="20"/>
                <w:szCs w:val="20"/>
              </w:rPr>
              <w:t>қажет</w:t>
            </w:r>
            <w:proofErr w:type="spellEnd"/>
            <w:r w:rsidRPr="00265C7E">
              <w:rPr>
                <w:sz w:val="20"/>
                <w:szCs w:val="20"/>
              </w:rPr>
              <w:t xml:space="preserve">. Онлайн курс </w:t>
            </w:r>
            <w:proofErr w:type="spellStart"/>
            <w:r w:rsidRPr="00265C7E">
              <w:rPr>
                <w:sz w:val="20"/>
                <w:szCs w:val="20"/>
              </w:rPr>
              <w:t>модул</w:t>
            </w:r>
            <w:proofErr w:type="spellEnd"/>
            <w:r w:rsidRPr="00265C7E">
              <w:rPr>
                <w:sz w:val="20"/>
                <w:szCs w:val="20"/>
                <w:lang w:val="kk-KZ"/>
              </w:rPr>
              <w:t>ь</w:t>
            </w:r>
            <w:proofErr w:type="spellStart"/>
            <w:r w:rsidRPr="00265C7E">
              <w:rPr>
                <w:sz w:val="20"/>
                <w:szCs w:val="20"/>
              </w:rPr>
              <w:t>дерін</w:t>
            </w:r>
            <w:proofErr w:type="spellEnd"/>
            <w:r w:rsidRPr="00265C7E">
              <w:rPr>
                <w:sz w:val="20"/>
                <w:szCs w:val="20"/>
              </w:rPr>
              <w:t xml:space="preserve"> </w:t>
            </w:r>
            <w:proofErr w:type="spellStart"/>
            <w:r w:rsidRPr="00265C7E">
              <w:rPr>
                <w:sz w:val="20"/>
                <w:szCs w:val="20"/>
              </w:rPr>
              <w:t>өту</w:t>
            </w:r>
            <w:proofErr w:type="spellEnd"/>
            <w:r w:rsidRPr="00265C7E">
              <w:rPr>
                <w:sz w:val="20"/>
                <w:szCs w:val="20"/>
              </w:rPr>
              <w:t xml:space="preserve"> </w:t>
            </w:r>
            <w:proofErr w:type="spellStart"/>
            <w:r w:rsidRPr="00265C7E">
              <w:rPr>
                <w:sz w:val="20"/>
                <w:szCs w:val="20"/>
              </w:rPr>
              <w:t>мерзімі</w:t>
            </w:r>
            <w:proofErr w:type="spellEnd"/>
            <w:r w:rsidRPr="00265C7E">
              <w:rPr>
                <w:sz w:val="20"/>
                <w:szCs w:val="20"/>
              </w:rPr>
              <w:t xml:space="preserve"> </w:t>
            </w:r>
            <w:proofErr w:type="spellStart"/>
            <w:r w:rsidRPr="00265C7E">
              <w:rPr>
                <w:sz w:val="20"/>
                <w:szCs w:val="20"/>
              </w:rPr>
              <w:t>пәнді</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кестесіне</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мүлтіксіз</w:t>
            </w:r>
            <w:proofErr w:type="spellEnd"/>
            <w:r w:rsidRPr="00265C7E">
              <w:rPr>
                <w:sz w:val="20"/>
                <w:szCs w:val="20"/>
              </w:rPr>
              <w:t xml:space="preserve"> </w:t>
            </w:r>
            <w:proofErr w:type="spellStart"/>
            <w:r w:rsidRPr="00265C7E">
              <w:rPr>
                <w:sz w:val="20"/>
                <w:szCs w:val="20"/>
              </w:rPr>
              <w:t>сақталуы</w:t>
            </w:r>
            <w:proofErr w:type="spellEnd"/>
            <w:r w:rsidRPr="00265C7E">
              <w:rPr>
                <w:sz w:val="20"/>
                <w:szCs w:val="20"/>
              </w:rPr>
              <w:t xml:space="preserve"> </w:t>
            </w:r>
            <w:proofErr w:type="spellStart"/>
            <w:r w:rsidRPr="00265C7E">
              <w:rPr>
                <w:sz w:val="20"/>
                <w:szCs w:val="20"/>
              </w:rPr>
              <w:t>тиіс</w:t>
            </w:r>
            <w:proofErr w:type="spellEnd"/>
            <w:r w:rsidRPr="00265C7E">
              <w:rPr>
                <w:sz w:val="20"/>
                <w:szCs w:val="20"/>
              </w:rPr>
              <w:t>.</w:t>
            </w:r>
          </w:p>
          <w:p w:rsidR="00912652" w:rsidRPr="00265C7E" w:rsidRDefault="00912652" w:rsidP="0028029D">
            <w:pPr>
              <w:tabs>
                <w:tab w:val="left" w:pos="426"/>
              </w:tabs>
              <w:autoSpaceDE w:val="0"/>
              <w:autoSpaceDN w:val="0"/>
              <w:adjustRightInd w:val="0"/>
              <w:jc w:val="both"/>
              <w:rPr>
                <w:sz w:val="20"/>
                <w:szCs w:val="20"/>
              </w:rPr>
            </w:pPr>
            <w:r w:rsidRPr="00265C7E">
              <w:rPr>
                <w:b/>
                <w:sz w:val="20"/>
                <w:szCs w:val="20"/>
                <w:lang w:val="kk-KZ"/>
              </w:rPr>
              <w:t>НАЗАР АУДАРЫҢЫЗ</w:t>
            </w:r>
            <w:r w:rsidRPr="00265C7E">
              <w:rPr>
                <w:b/>
                <w:sz w:val="20"/>
                <w:szCs w:val="20"/>
              </w:rPr>
              <w:t xml:space="preserve">! </w:t>
            </w:r>
            <w:proofErr w:type="spellStart"/>
            <w:r w:rsidRPr="00265C7E">
              <w:rPr>
                <w:sz w:val="20"/>
                <w:szCs w:val="20"/>
              </w:rPr>
              <w:t>Дедлайндарды</w:t>
            </w:r>
            <w:proofErr w:type="spellEnd"/>
            <w:r w:rsidRPr="00265C7E">
              <w:rPr>
                <w:sz w:val="20"/>
                <w:szCs w:val="20"/>
              </w:rPr>
              <w:t xml:space="preserve"> </w:t>
            </w:r>
            <w:proofErr w:type="spellStart"/>
            <w:r w:rsidRPr="00265C7E">
              <w:rPr>
                <w:sz w:val="20"/>
                <w:szCs w:val="20"/>
              </w:rPr>
              <w:t>сақтамау</w:t>
            </w:r>
            <w:proofErr w:type="spellEnd"/>
            <w:r w:rsidRPr="00265C7E">
              <w:rPr>
                <w:sz w:val="20"/>
                <w:szCs w:val="20"/>
              </w:rPr>
              <w:t xml:space="preserve"> </w:t>
            </w:r>
            <w:r w:rsidRPr="00265C7E">
              <w:rPr>
                <w:sz w:val="20"/>
                <w:szCs w:val="20"/>
                <w:lang w:val="kk-KZ"/>
              </w:rPr>
              <w:t>баллдар</w:t>
            </w:r>
            <w:proofErr w:type="spellStart"/>
            <w:r w:rsidRPr="00265C7E">
              <w:rPr>
                <w:sz w:val="20"/>
                <w:szCs w:val="20"/>
              </w:rPr>
              <w:t>ды</w:t>
            </w:r>
            <w:proofErr w:type="spellEnd"/>
            <w:r w:rsidRPr="00265C7E">
              <w:rPr>
                <w:sz w:val="20"/>
                <w:szCs w:val="20"/>
                <w:lang w:val="kk-KZ"/>
              </w:rPr>
              <w:t>ң</w:t>
            </w:r>
            <w:r w:rsidRPr="00265C7E">
              <w:rPr>
                <w:sz w:val="20"/>
                <w:szCs w:val="20"/>
              </w:rPr>
              <w:t xml:space="preserve"> </w:t>
            </w:r>
            <w:proofErr w:type="spellStart"/>
            <w:r w:rsidRPr="00265C7E">
              <w:rPr>
                <w:sz w:val="20"/>
                <w:szCs w:val="20"/>
              </w:rPr>
              <w:t>жоғалуына</w:t>
            </w:r>
            <w:proofErr w:type="spellEnd"/>
            <w:r w:rsidRPr="00265C7E">
              <w:rPr>
                <w:sz w:val="20"/>
                <w:szCs w:val="20"/>
              </w:rPr>
              <w:t xml:space="preserve"> </w:t>
            </w:r>
            <w:proofErr w:type="spellStart"/>
            <w:r w:rsidRPr="00265C7E">
              <w:rPr>
                <w:sz w:val="20"/>
                <w:szCs w:val="20"/>
              </w:rPr>
              <w:t>әкеледі</w:t>
            </w:r>
            <w:proofErr w:type="spellEnd"/>
            <w:r w:rsidRPr="00265C7E">
              <w:rPr>
                <w:sz w:val="20"/>
                <w:szCs w:val="20"/>
              </w:rPr>
              <w:t xml:space="preserve">! </w:t>
            </w:r>
            <w:proofErr w:type="spellStart"/>
            <w:r w:rsidRPr="00265C7E">
              <w:rPr>
                <w:sz w:val="20"/>
                <w:szCs w:val="20"/>
              </w:rPr>
              <w:t>Әрбір</w:t>
            </w:r>
            <w:proofErr w:type="spellEnd"/>
            <w:r w:rsidRPr="00265C7E">
              <w:rPr>
                <w:sz w:val="20"/>
                <w:szCs w:val="20"/>
              </w:rPr>
              <w:t xml:space="preserve"> </w:t>
            </w:r>
            <w:proofErr w:type="spellStart"/>
            <w:r w:rsidRPr="00265C7E">
              <w:rPr>
                <w:sz w:val="20"/>
                <w:szCs w:val="20"/>
              </w:rPr>
              <w:t>тапсырманың</w:t>
            </w:r>
            <w:proofErr w:type="spellEnd"/>
            <w:r w:rsidRPr="00265C7E">
              <w:rPr>
                <w:sz w:val="20"/>
                <w:szCs w:val="20"/>
              </w:rPr>
              <w:t xml:space="preserve"> </w:t>
            </w:r>
            <w:proofErr w:type="spellStart"/>
            <w:r w:rsidRPr="00265C7E">
              <w:rPr>
                <w:sz w:val="20"/>
                <w:szCs w:val="20"/>
              </w:rPr>
              <w:t>дедлайны</w:t>
            </w:r>
            <w:proofErr w:type="spellEnd"/>
            <w:r w:rsidRPr="00265C7E">
              <w:rPr>
                <w:sz w:val="20"/>
                <w:szCs w:val="20"/>
              </w:rPr>
              <w:t xml:space="preserve"> </w:t>
            </w:r>
            <w:proofErr w:type="spellStart"/>
            <w:r w:rsidRPr="00265C7E">
              <w:rPr>
                <w:sz w:val="20"/>
                <w:szCs w:val="20"/>
              </w:rPr>
              <w:t>оқу</w:t>
            </w:r>
            <w:proofErr w:type="spellEnd"/>
            <w:r w:rsidRPr="00265C7E">
              <w:rPr>
                <w:sz w:val="20"/>
                <w:szCs w:val="20"/>
              </w:rPr>
              <w:t xml:space="preserve"> </w:t>
            </w:r>
            <w:proofErr w:type="spellStart"/>
            <w:r w:rsidRPr="00265C7E">
              <w:rPr>
                <w:sz w:val="20"/>
                <w:szCs w:val="20"/>
              </w:rPr>
              <w:t>курсының</w:t>
            </w:r>
            <w:proofErr w:type="spellEnd"/>
            <w:r w:rsidRPr="00265C7E">
              <w:rPr>
                <w:sz w:val="20"/>
                <w:szCs w:val="20"/>
              </w:rPr>
              <w:t xml:space="preserve"> </w:t>
            </w:r>
            <w:proofErr w:type="spellStart"/>
            <w:r w:rsidRPr="00265C7E">
              <w:rPr>
                <w:sz w:val="20"/>
                <w:szCs w:val="20"/>
              </w:rPr>
              <w:t>мазмұнын</w:t>
            </w:r>
            <w:proofErr w:type="spellEnd"/>
            <w:r w:rsidRPr="00265C7E">
              <w:rPr>
                <w:sz w:val="20"/>
                <w:szCs w:val="20"/>
              </w:rPr>
              <w:t xml:space="preserve"> </w:t>
            </w:r>
            <w:proofErr w:type="spellStart"/>
            <w:r w:rsidRPr="00265C7E">
              <w:rPr>
                <w:sz w:val="20"/>
                <w:szCs w:val="20"/>
              </w:rPr>
              <w:t>жүзеге</w:t>
            </w:r>
            <w:proofErr w:type="spellEnd"/>
            <w:r w:rsidRPr="00265C7E">
              <w:rPr>
                <w:sz w:val="20"/>
                <w:szCs w:val="20"/>
              </w:rPr>
              <w:t xml:space="preserve"> </w:t>
            </w:r>
            <w:proofErr w:type="spellStart"/>
            <w:r w:rsidRPr="00265C7E">
              <w:rPr>
                <w:sz w:val="20"/>
                <w:szCs w:val="20"/>
              </w:rPr>
              <w:t>асыру</w:t>
            </w:r>
            <w:proofErr w:type="spellEnd"/>
            <w:r w:rsidRPr="00265C7E">
              <w:rPr>
                <w:sz w:val="20"/>
                <w:szCs w:val="20"/>
              </w:rPr>
              <w:t xml:space="preserve"> </w:t>
            </w:r>
            <w:proofErr w:type="spellStart"/>
            <w:r w:rsidRPr="00265C7E">
              <w:rPr>
                <w:sz w:val="20"/>
                <w:szCs w:val="20"/>
              </w:rPr>
              <w:t>күнтізбесінде</w:t>
            </w:r>
            <w:proofErr w:type="spellEnd"/>
            <w:r w:rsidRPr="00265C7E">
              <w:rPr>
                <w:sz w:val="20"/>
                <w:szCs w:val="20"/>
              </w:rPr>
              <w:t xml:space="preserve"> (</w:t>
            </w:r>
            <w:proofErr w:type="spellStart"/>
            <w:r w:rsidRPr="00265C7E">
              <w:rPr>
                <w:sz w:val="20"/>
                <w:szCs w:val="20"/>
              </w:rPr>
              <w:t>кестесінде</w:t>
            </w:r>
            <w:proofErr w:type="spellEnd"/>
            <w:r w:rsidRPr="00265C7E">
              <w:rPr>
                <w:sz w:val="20"/>
                <w:szCs w:val="20"/>
              </w:rPr>
              <w:t xml:space="preserve">), </w:t>
            </w:r>
            <w:proofErr w:type="spellStart"/>
            <w:r w:rsidRPr="00265C7E">
              <w:rPr>
                <w:sz w:val="20"/>
                <w:szCs w:val="20"/>
              </w:rPr>
              <w:t>сондай-ақ</w:t>
            </w:r>
            <w:proofErr w:type="spellEnd"/>
            <w:r w:rsidRPr="00265C7E">
              <w:rPr>
                <w:sz w:val="20"/>
                <w:szCs w:val="20"/>
              </w:rPr>
              <w:t xml:space="preserve"> ЖООК-та </w:t>
            </w:r>
            <w:proofErr w:type="spellStart"/>
            <w:r w:rsidRPr="00265C7E">
              <w:rPr>
                <w:sz w:val="20"/>
                <w:szCs w:val="20"/>
              </w:rPr>
              <w:t>көрсетілген</w:t>
            </w:r>
            <w:proofErr w:type="spellEnd"/>
            <w:r w:rsidRPr="00265C7E">
              <w:rPr>
                <w:sz w:val="20"/>
                <w:szCs w:val="20"/>
              </w:rPr>
              <w:t>.</w:t>
            </w:r>
          </w:p>
          <w:p w:rsidR="00912652" w:rsidRPr="00265C7E" w:rsidRDefault="00912652" w:rsidP="0028029D">
            <w:pPr>
              <w:pStyle w:val="a4"/>
              <w:spacing w:after="0" w:line="240" w:lineRule="auto"/>
              <w:ind w:left="34"/>
              <w:jc w:val="both"/>
              <w:rPr>
                <w:rFonts w:ascii="Times New Roman" w:hAnsi="Times New Roman"/>
                <w:b/>
                <w:sz w:val="20"/>
                <w:szCs w:val="20"/>
              </w:rPr>
            </w:pPr>
            <w:proofErr w:type="spellStart"/>
            <w:r w:rsidRPr="00265C7E">
              <w:rPr>
                <w:rFonts w:ascii="Times New Roman" w:hAnsi="Times New Roman"/>
                <w:b/>
                <w:sz w:val="20"/>
                <w:szCs w:val="20"/>
              </w:rPr>
              <w:t>Академиялық</w:t>
            </w:r>
            <w:proofErr w:type="spellEnd"/>
            <w:r w:rsidRPr="00265C7E">
              <w:rPr>
                <w:rFonts w:ascii="Times New Roman" w:hAnsi="Times New Roman"/>
                <w:b/>
                <w:sz w:val="20"/>
                <w:szCs w:val="20"/>
              </w:rPr>
              <w:t xml:space="preserve"> </w:t>
            </w:r>
            <w:proofErr w:type="spellStart"/>
            <w:r w:rsidRPr="00265C7E">
              <w:rPr>
                <w:rFonts w:ascii="Times New Roman" w:hAnsi="Times New Roman"/>
                <w:b/>
                <w:sz w:val="20"/>
                <w:szCs w:val="20"/>
              </w:rPr>
              <w:t>құндылықтар</w:t>
            </w:r>
            <w:proofErr w:type="spellEnd"/>
            <w:r w:rsidRPr="00265C7E">
              <w:rPr>
                <w:rFonts w:ascii="Times New Roman" w:hAnsi="Times New Roman"/>
                <w:b/>
                <w:sz w:val="20"/>
                <w:szCs w:val="20"/>
              </w:rPr>
              <w:t>:</w:t>
            </w:r>
          </w:p>
          <w:p w:rsidR="00912652" w:rsidRPr="00265C7E" w:rsidRDefault="00912652" w:rsidP="0028029D">
            <w:pPr>
              <w:jc w:val="both"/>
              <w:rPr>
                <w:bCs/>
                <w:sz w:val="20"/>
                <w:szCs w:val="20"/>
              </w:rPr>
            </w:pPr>
            <w:r w:rsidRPr="00265C7E">
              <w:rPr>
                <w:bCs/>
                <w:sz w:val="20"/>
                <w:szCs w:val="20"/>
              </w:rPr>
              <w:t xml:space="preserve">- </w:t>
            </w:r>
            <w:proofErr w:type="spellStart"/>
            <w:r w:rsidRPr="00265C7E">
              <w:rPr>
                <w:bCs/>
                <w:sz w:val="20"/>
                <w:szCs w:val="20"/>
              </w:rPr>
              <w:t>Практикалық</w:t>
            </w:r>
            <w:proofErr w:type="spellEnd"/>
            <w:r w:rsidRPr="00265C7E">
              <w:rPr>
                <w:bCs/>
                <w:sz w:val="20"/>
                <w:szCs w:val="20"/>
              </w:rPr>
              <w:t xml:space="preserve"> / </w:t>
            </w:r>
            <w:proofErr w:type="spellStart"/>
            <w:r w:rsidRPr="00265C7E">
              <w:rPr>
                <w:bCs/>
                <w:sz w:val="20"/>
                <w:szCs w:val="20"/>
              </w:rPr>
              <w:t>зертханалық</w:t>
            </w:r>
            <w:proofErr w:type="spellEnd"/>
            <w:r w:rsidRPr="00265C7E">
              <w:rPr>
                <w:bCs/>
                <w:sz w:val="20"/>
                <w:szCs w:val="20"/>
              </w:rPr>
              <w:t xml:space="preserve"> </w:t>
            </w:r>
            <w:proofErr w:type="spellStart"/>
            <w:r w:rsidRPr="00265C7E">
              <w:rPr>
                <w:bCs/>
                <w:sz w:val="20"/>
                <w:szCs w:val="20"/>
              </w:rPr>
              <w:t>сабақтар</w:t>
            </w:r>
            <w:proofErr w:type="spellEnd"/>
            <w:r w:rsidRPr="00265C7E">
              <w:rPr>
                <w:bCs/>
                <w:sz w:val="20"/>
                <w:szCs w:val="20"/>
              </w:rPr>
              <w:t xml:space="preserve">, СӨЖ </w:t>
            </w:r>
            <w:proofErr w:type="spellStart"/>
            <w:r w:rsidRPr="00265C7E">
              <w:rPr>
                <w:bCs/>
                <w:sz w:val="20"/>
                <w:szCs w:val="20"/>
              </w:rPr>
              <w:t>өзіндік</w:t>
            </w:r>
            <w:proofErr w:type="spellEnd"/>
            <w:r w:rsidRPr="00265C7E">
              <w:rPr>
                <w:bCs/>
                <w:sz w:val="20"/>
                <w:szCs w:val="20"/>
              </w:rPr>
              <w:t xml:space="preserve">, </w:t>
            </w:r>
            <w:proofErr w:type="spellStart"/>
            <w:r w:rsidRPr="00265C7E">
              <w:rPr>
                <w:bCs/>
                <w:sz w:val="20"/>
                <w:szCs w:val="20"/>
              </w:rPr>
              <w:t>шығармашылық</w:t>
            </w:r>
            <w:proofErr w:type="spellEnd"/>
            <w:r w:rsidRPr="00265C7E">
              <w:rPr>
                <w:bCs/>
                <w:sz w:val="20"/>
                <w:szCs w:val="20"/>
              </w:rPr>
              <w:t xml:space="preserve"> </w:t>
            </w:r>
            <w:proofErr w:type="spellStart"/>
            <w:r w:rsidRPr="00265C7E">
              <w:rPr>
                <w:bCs/>
                <w:sz w:val="20"/>
                <w:szCs w:val="20"/>
              </w:rPr>
              <w:t>сипатта</w:t>
            </w:r>
            <w:proofErr w:type="spellEnd"/>
            <w:r w:rsidRPr="00265C7E">
              <w:rPr>
                <w:bCs/>
                <w:sz w:val="20"/>
                <w:szCs w:val="20"/>
              </w:rPr>
              <w:t xml:space="preserve"> </w:t>
            </w:r>
            <w:proofErr w:type="spellStart"/>
            <w:r w:rsidRPr="00265C7E">
              <w:rPr>
                <w:bCs/>
                <w:sz w:val="20"/>
                <w:szCs w:val="20"/>
              </w:rPr>
              <w:t>болуы</w:t>
            </w:r>
            <w:proofErr w:type="spellEnd"/>
            <w:r w:rsidRPr="00265C7E">
              <w:rPr>
                <w:bCs/>
                <w:sz w:val="20"/>
                <w:szCs w:val="20"/>
              </w:rPr>
              <w:t xml:space="preserve"> </w:t>
            </w:r>
            <w:proofErr w:type="spellStart"/>
            <w:r w:rsidRPr="00265C7E">
              <w:rPr>
                <w:bCs/>
                <w:sz w:val="20"/>
                <w:szCs w:val="20"/>
              </w:rPr>
              <w:t>керек</w:t>
            </w:r>
            <w:proofErr w:type="spellEnd"/>
            <w:r w:rsidRPr="00265C7E">
              <w:rPr>
                <w:bCs/>
                <w:sz w:val="20"/>
                <w:szCs w:val="20"/>
              </w:rPr>
              <w:t>.</w:t>
            </w:r>
          </w:p>
          <w:p w:rsidR="00912652" w:rsidRPr="00265C7E" w:rsidRDefault="00912652" w:rsidP="0028029D">
            <w:pPr>
              <w:jc w:val="both"/>
              <w:rPr>
                <w:b/>
                <w:sz w:val="20"/>
                <w:szCs w:val="20"/>
              </w:rPr>
            </w:pPr>
            <w:r w:rsidRPr="00265C7E">
              <w:rPr>
                <w:sz w:val="20"/>
                <w:szCs w:val="20"/>
              </w:rPr>
              <w:t xml:space="preserve">- </w:t>
            </w:r>
            <w:r w:rsidRPr="00265C7E">
              <w:rPr>
                <w:sz w:val="20"/>
                <w:szCs w:val="20"/>
                <w:lang w:val="kk-KZ"/>
              </w:rPr>
              <w:t xml:space="preserve">Бақылаудың барлық кезеңінде плагиатқа, жалған ақпаратқа, көшіруге тыйым салынады. </w:t>
            </w:r>
          </w:p>
          <w:p w:rsidR="00912652" w:rsidRPr="00265C7E" w:rsidRDefault="00912652" w:rsidP="00103AB6">
            <w:pPr>
              <w:jc w:val="both"/>
              <w:rPr>
                <w:sz w:val="20"/>
                <w:szCs w:val="20"/>
                <w:lang w:val="kk-KZ"/>
              </w:rPr>
            </w:pPr>
            <w:r w:rsidRPr="00265C7E">
              <w:rPr>
                <w:sz w:val="20"/>
                <w:szCs w:val="20"/>
              </w:rPr>
              <w:t xml:space="preserve">- </w:t>
            </w:r>
            <w:proofErr w:type="spellStart"/>
            <w:r w:rsidRPr="00265C7E">
              <w:rPr>
                <w:sz w:val="20"/>
                <w:szCs w:val="20"/>
              </w:rPr>
              <w:t>Мүмкіндігі</w:t>
            </w:r>
            <w:proofErr w:type="spellEnd"/>
            <w:r w:rsidRPr="00265C7E">
              <w:rPr>
                <w:sz w:val="20"/>
                <w:szCs w:val="20"/>
              </w:rPr>
              <w:t xml:space="preserve"> </w:t>
            </w:r>
            <w:proofErr w:type="spellStart"/>
            <w:r w:rsidRPr="00265C7E">
              <w:rPr>
                <w:sz w:val="20"/>
                <w:szCs w:val="20"/>
              </w:rPr>
              <w:t>шектеулі</w:t>
            </w:r>
            <w:proofErr w:type="spellEnd"/>
            <w:r w:rsidRPr="00265C7E">
              <w:rPr>
                <w:sz w:val="20"/>
                <w:szCs w:val="20"/>
              </w:rPr>
              <w:t xml:space="preserve"> </w:t>
            </w:r>
            <w:proofErr w:type="spellStart"/>
            <w:r w:rsidRPr="00265C7E">
              <w:rPr>
                <w:sz w:val="20"/>
                <w:szCs w:val="20"/>
              </w:rPr>
              <w:t>студенттер</w:t>
            </w:r>
            <w:proofErr w:type="spellEnd"/>
            <w:r w:rsidRPr="00265C7E">
              <w:rPr>
                <w:sz w:val="20"/>
                <w:szCs w:val="20"/>
              </w:rPr>
              <w:t xml:space="preserve"> </w:t>
            </w:r>
            <w:hyperlink r:id="rId7" w:history="1">
              <w:r w:rsidR="00FF75AB" w:rsidRPr="00FF75AB">
                <w:rPr>
                  <w:rStyle w:val="a7"/>
                  <w:sz w:val="20"/>
                  <w:szCs w:val="20"/>
                </w:rPr>
                <w:t>849889179@</w:t>
              </w:r>
              <w:r w:rsidR="00FF75AB" w:rsidRPr="006261F7">
                <w:rPr>
                  <w:rStyle w:val="a7"/>
                  <w:sz w:val="20"/>
                  <w:szCs w:val="20"/>
                  <w:lang w:val="en-US"/>
                </w:rPr>
                <w:t>qq</w:t>
              </w:r>
              <w:r w:rsidR="00FF75AB" w:rsidRPr="00FF75AB">
                <w:rPr>
                  <w:rStyle w:val="a7"/>
                  <w:sz w:val="20"/>
                  <w:szCs w:val="20"/>
                </w:rPr>
                <w:t>.</w:t>
              </w:r>
              <w:r w:rsidR="00FF75AB" w:rsidRPr="006261F7">
                <w:rPr>
                  <w:rStyle w:val="a7"/>
                  <w:sz w:val="20"/>
                  <w:szCs w:val="20"/>
                  <w:lang w:val="en-US"/>
                </w:rPr>
                <w:t>com</w:t>
              </w:r>
            </w:hyperlink>
            <w:r w:rsidR="00103AB6" w:rsidRPr="00103AB6">
              <w:rPr>
                <w:sz w:val="20"/>
                <w:szCs w:val="20"/>
              </w:rPr>
              <w:t xml:space="preserve"> </w:t>
            </w:r>
            <w:r w:rsidRPr="00265C7E">
              <w:rPr>
                <w:sz w:val="20"/>
                <w:szCs w:val="20"/>
                <w:lang w:val="kk-KZ"/>
              </w:rPr>
              <w:t>е</w:t>
            </w:r>
            <w:r w:rsidRPr="00265C7E">
              <w:rPr>
                <w:sz w:val="20"/>
                <w:szCs w:val="20"/>
              </w:rPr>
              <w:t>-</w:t>
            </w:r>
            <w:proofErr w:type="spellStart"/>
            <w:r w:rsidRPr="00265C7E">
              <w:rPr>
                <w:sz w:val="20"/>
                <w:szCs w:val="20"/>
              </w:rPr>
              <w:t>мекенжай</w:t>
            </w:r>
            <w:proofErr w:type="spellEnd"/>
            <w:r w:rsidRPr="00265C7E">
              <w:rPr>
                <w:sz w:val="20"/>
                <w:szCs w:val="20"/>
                <w:lang w:val="kk-KZ"/>
              </w:rPr>
              <w:t>ы</w:t>
            </w:r>
            <w:r w:rsidRPr="00265C7E">
              <w:rPr>
                <w:sz w:val="20"/>
                <w:szCs w:val="20"/>
              </w:rPr>
              <w:t xml:space="preserve"> </w:t>
            </w:r>
            <w:proofErr w:type="spellStart"/>
            <w:r w:rsidRPr="00265C7E">
              <w:rPr>
                <w:sz w:val="20"/>
                <w:szCs w:val="20"/>
              </w:rPr>
              <w:t>бойынша</w:t>
            </w:r>
            <w:proofErr w:type="spellEnd"/>
            <w:r w:rsidRPr="00265C7E">
              <w:rPr>
                <w:sz w:val="20"/>
                <w:szCs w:val="20"/>
              </w:rPr>
              <w:t xml:space="preserve"> </w:t>
            </w:r>
            <w:proofErr w:type="spellStart"/>
            <w:r w:rsidRPr="00265C7E">
              <w:rPr>
                <w:sz w:val="20"/>
                <w:szCs w:val="20"/>
              </w:rPr>
              <w:t>консультациялық</w:t>
            </w:r>
            <w:proofErr w:type="spellEnd"/>
            <w:r w:rsidRPr="00265C7E">
              <w:rPr>
                <w:sz w:val="20"/>
                <w:szCs w:val="20"/>
              </w:rPr>
              <w:t xml:space="preserve"> </w:t>
            </w:r>
            <w:proofErr w:type="spellStart"/>
            <w:r w:rsidRPr="00265C7E">
              <w:rPr>
                <w:sz w:val="20"/>
                <w:szCs w:val="20"/>
              </w:rPr>
              <w:t>көмек</w:t>
            </w:r>
            <w:proofErr w:type="spellEnd"/>
            <w:r w:rsidRPr="00265C7E">
              <w:rPr>
                <w:sz w:val="20"/>
                <w:szCs w:val="20"/>
              </w:rPr>
              <w:t xml:space="preserve"> ала </w:t>
            </w:r>
            <w:proofErr w:type="spellStart"/>
            <w:r w:rsidRPr="00265C7E">
              <w:rPr>
                <w:sz w:val="20"/>
                <w:szCs w:val="20"/>
              </w:rPr>
              <w:t>алады</w:t>
            </w:r>
            <w:proofErr w:type="spellEnd"/>
            <w:r w:rsidRPr="00265C7E">
              <w:rPr>
                <w:sz w:val="20"/>
                <w:szCs w:val="20"/>
                <w:lang w:val="kk-KZ"/>
              </w:rPr>
              <w:t xml:space="preserve">. </w:t>
            </w:r>
          </w:p>
        </w:tc>
      </w:tr>
      <w:tr w:rsidR="00912652" w:rsidRPr="00265C7E"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rPr>
                <w:b/>
                <w:sz w:val="20"/>
                <w:szCs w:val="20"/>
              </w:rPr>
            </w:pPr>
            <w:proofErr w:type="spellStart"/>
            <w:r w:rsidRPr="00265C7E">
              <w:rPr>
                <w:b/>
                <w:sz w:val="20"/>
                <w:szCs w:val="20"/>
              </w:rPr>
              <w:t>Бағалау</w:t>
            </w:r>
            <w:proofErr w:type="spellEnd"/>
            <w:r w:rsidRPr="00265C7E">
              <w:rPr>
                <w:b/>
                <w:sz w:val="20"/>
                <w:szCs w:val="20"/>
              </w:rPr>
              <w:t xml:space="preserve"> </w:t>
            </w:r>
            <w:proofErr w:type="spellStart"/>
            <w:r w:rsidRPr="00265C7E">
              <w:rPr>
                <w:b/>
                <w:sz w:val="20"/>
                <w:szCs w:val="20"/>
              </w:rPr>
              <w:t>және</w:t>
            </w:r>
            <w:proofErr w:type="spellEnd"/>
            <w:r w:rsidRPr="00265C7E">
              <w:rPr>
                <w:b/>
                <w:sz w:val="20"/>
                <w:szCs w:val="20"/>
              </w:rPr>
              <w:t xml:space="preserve"> </w:t>
            </w:r>
            <w:proofErr w:type="spellStart"/>
            <w:r w:rsidRPr="00265C7E">
              <w:rPr>
                <w:b/>
                <w:sz w:val="20"/>
                <w:szCs w:val="20"/>
              </w:rPr>
              <w:t>аттестаттау</w:t>
            </w:r>
            <w:proofErr w:type="spellEnd"/>
            <w:r w:rsidRPr="00265C7E">
              <w:rPr>
                <w:b/>
                <w:sz w:val="20"/>
                <w:szCs w:val="20"/>
              </w:rPr>
              <w:t xml:space="preserve"> </w:t>
            </w:r>
            <w:proofErr w:type="spellStart"/>
            <w:r w:rsidRPr="00265C7E">
              <w:rPr>
                <w:b/>
                <w:sz w:val="20"/>
                <w:szCs w:val="20"/>
              </w:rPr>
              <w:t>саясаты</w:t>
            </w:r>
            <w:proofErr w:type="spellEnd"/>
          </w:p>
        </w:tc>
        <w:tc>
          <w:tcPr>
            <w:tcW w:w="8902" w:type="dxa"/>
            <w:tcBorders>
              <w:top w:val="single" w:sz="4" w:space="0" w:color="000000"/>
              <w:left w:val="single" w:sz="4" w:space="0" w:color="000000"/>
              <w:bottom w:val="single" w:sz="4" w:space="0" w:color="000000"/>
              <w:right w:val="single" w:sz="4" w:space="0" w:color="000000"/>
            </w:tcBorders>
            <w:hideMark/>
          </w:tcPr>
          <w:p w:rsidR="00912652" w:rsidRPr="00265C7E" w:rsidRDefault="00912652" w:rsidP="0028029D">
            <w:pPr>
              <w:jc w:val="both"/>
              <w:rPr>
                <w:b/>
                <w:sz w:val="20"/>
                <w:szCs w:val="20"/>
              </w:rPr>
            </w:pPr>
            <w:proofErr w:type="spellStart"/>
            <w:r w:rsidRPr="00265C7E">
              <w:rPr>
                <w:b/>
                <w:sz w:val="20"/>
                <w:szCs w:val="20"/>
              </w:rPr>
              <w:t>Критериалды</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дескрипторларға</w:t>
            </w:r>
            <w:proofErr w:type="spellEnd"/>
            <w:r w:rsidRPr="00265C7E">
              <w:rPr>
                <w:sz w:val="20"/>
                <w:szCs w:val="20"/>
              </w:rPr>
              <w:t xml:space="preserve"> </w:t>
            </w:r>
            <w:proofErr w:type="spellStart"/>
            <w:r w:rsidRPr="00265C7E">
              <w:rPr>
                <w:sz w:val="20"/>
                <w:szCs w:val="20"/>
              </w:rPr>
              <w:t>сәйкес</w:t>
            </w:r>
            <w:proofErr w:type="spellEnd"/>
            <w:r w:rsidRPr="00265C7E">
              <w:rPr>
                <w:sz w:val="20"/>
                <w:szCs w:val="20"/>
              </w:rPr>
              <w:t xml:space="preserve"> </w:t>
            </w:r>
            <w:proofErr w:type="spellStart"/>
            <w:r w:rsidRPr="00265C7E">
              <w:rPr>
                <w:sz w:val="20"/>
                <w:szCs w:val="20"/>
              </w:rPr>
              <w:t>оқыту</w:t>
            </w:r>
            <w:proofErr w:type="spellEnd"/>
            <w:r w:rsidRPr="00265C7E">
              <w:rPr>
                <w:sz w:val="20"/>
                <w:szCs w:val="20"/>
              </w:rPr>
              <w:t xml:space="preserve"> </w:t>
            </w:r>
            <w:proofErr w:type="spellStart"/>
            <w:r w:rsidRPr="00265C7E">
              <w:rPr>
                <w:sz w:val="20"/>
                <w:szCs w:val="20"/>
              </w:rPr>
              <w:t>нәтижелерін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аралық</w:t>
            </w:r>
            <w:proofErr w:type="spellEnd"/>
            <w:r w:rsidRPr="00265C7E">
              <w:rPr>
                <w:sz w:val="20"/>
                <w:szCs w:val="20"/>
              </w:rPr>
              <w:t xml:space="preserve"> </w:t>
            </w:r>
            <w:proofErr w:type="spellStart"/>
            <w:r w:rsidRPr="00265C7E">
              <w:rPr>
                <w:sz w:val="20"/>
                <w:szCs w:val="20"/>
              </w:rPr>
              <w:t>бақылау</w:t>
            </w:r>
            <w:proofErr w:type="spellEnd"/>
            <w:r w:rsidRPr="00265C7E">
              <w:rPr>
                <w:sz w:val="20"/>
                <w:szCs w:val="20"/>
              </w:rPr>
              <w:t xml:space="preserve"> мен </w:t>
            </w:r>
            <w:proofErr w:type="spellStart"/>
            <w:r w:rsidRPr="00265C7E">
              <w:rPr>
                <w:sz w:val="20"/>
                <w:szCs w:val="20"/>
              </w:rPr>
              <w:t>емтихандарда</w:t>
            </w:r>
            <w:proofErr w:type="spellEnd"/>
            <w:r w:rsidRPr="00265C7E">
              <w:rPr>
                <w:sz w:val="20"/>
                <w:szCs w:val="20"/>
              </w:rPr>
              <w:t xml:space="preserve"> </w:t>
            </w:r>
            <w:proofErr w:type="spellStart"/>
            <w:r w:rsidRPr="00265C7E">
              <w:rPr>
                <w:sz w:val="20"/>
                <w:szCs w:val="20"/>
              </w:rPr>
              <w:t>құзыреттіліктің</w:t>
            </w:r>
            <w:proofErr w:type="spellEnd"/>
            <w:r w:rsidRPr="00265C7E">
              <w:rPr>
                <w:sz w:val="20"/>
                <w:szCs w:val="20"/>
              </w:rPr>
              <w:t xml:space="preserve"> </w:t>
            </w:r>
            <w:proofErr w:type="spellStart"/>
            <w:r w:rsidRPr="00265C7E">
              <w:rPr>
                <w:sz w:val="20"/>
                <w:szCs w:val="20"/>
              </w:rPr>
              <w:t>қалыптасуын</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w:t>
            </w:r>
          </w:p>
          <w:p w:rsidR="00912652" w:rsidRPr="00265C7E" w:rsidRDefault="00912652" w:rsidP="0028029D">
            <w:pPr>
              <w:jc w:val="both"/>
              <w:rPr>
                <w:sz w:val="20"/>
                <w:szCs w:val="20"/>
              </w:rPr>
            </w:pPr>
            <w:proofErr w:type="spellStart"/>
            <w:r w:rsidRPr="00265C7E">
              <w:rPr>
                <w:b/>
                <w:sz w:val="20"/>
                <w:szCs w:val="20"/>
              </w:rPr>
              <w:t>Жиынтық</w:t>
            </w:r>
            <w:proofErr w:type="spellEnd"/>
            <w:r w:rsidRPr="00265C7E">
              <w:rPr>
                <w:b/>
                <w:sz w:val="20"/>
                <w:szCs w:val="20"/>
              </w:rPr>
              <w:t xml:space="preserve"> </w:t>
            </w:r>
            <w:proofErr w:type="spellStart"/>
            <w:r w:rsidRPr="00265C7E">
              <w:rPr>
                <w:b/>
                <w:sz w:val="20"/>
                <w:szCs w:val="20"/>
              </w:rPr>
              <w:t>бағалау</w:t>
            </w:r>
            <w:proofErr w:type="spellEnd"/>
            <w:r w:rsidRPr="00265C7E">
              <w:rPr>
                <w:b/>
                <w:sz w:val="20"/>
                <w:szCs w:val="20"/>
              </w:rPr>
              <w:t xml:space="preserve">: </w:t>
            </w:r>
            <w:proofErr w:type="spellStart"/>
            <w:r w:rsidRPr="00265C7E">
              <w:rPr>
                <w:sz w:val="20"/>
                <w:szCs w:val="20"/>
              </w:rPr>
              <w:t>аудиториядағы</w:t>
            </w:r>
            <w:proofErr w:type="spellEnd"/>
            <w:r w:rsidRPr="00265C7E">
              <w:rPr>
                <w:sz w:val="20"/>
                <w:szCs w:val="20"/>
              </w:rPr>
              <w:t xml:space="preserve"> </w:t>
            </w:r>
            <w:r w:rsidRPr="00265C7E">
              <w:rPr>
                <w:sz w:val="20"/>
                <w:szCs w:val="20"/>
                <w:lang w:val="kk-KZ"/>
              </w:rPr>
              <w:t xml:space="preserve">(вебинардағы) </w:t>
            </w:r>
            <w:proofErr w:type="spellStart"/>
            <w:r w:rsidRPr="00265C7E">
              <w:rPr>
                <w:sz w:val="20"/>
                <w:szCs w:val="20"/>
              </w:rPr>
              <w:t>жұмыстың</w:t>
            </w:r>
            <w:proofErr w:type="spellEnd"/>
            <w:r w:rsidRPr="00265C7E">
              <w:rPr>
                <w:sz w:val="20"/>
                <w:szCs w:val="20"/>
              </w:rPr>
              <w:t xml:space="preserve"> </w:t>
            </w:r>
            <w:proofErr w:type="spellStart"/>
            <w:r w:rsidRPr="00265C7E">
              <w:rPr>
                <w:sz w:val="20"/>
                <w:szCs w:val="20"/>
              </w:rPr>
              <w:t>белсенділігін</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орындалған</w:t>
            </w:r>
            <w:proofErr w:type="spellEnd"/>
            <w:r w:rsidRPr="00265C7E">
              <w:rPr>
                <w:sz w:val="20"/>
                <w:szCs w:val="20"/>
              </w:rPr>
              <w:t xml:space="preserve"> </w:t>
            </w:r>
            <w:proofErr w:type="spellStart"/>
            <w:r w:rsidRPr="00265C7E">
              <w:rPr>
                <w:sz w:val="20"/>
                <w:szCs w:val="20"/>
              </w:rPr>
              <w:t>тапсырманы</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w:t>
            </w:r>
          </w:p>
        </w:tc>
      </w:tr>
    </w:tbl>
    <w:p w:rsidR="00912652" w:rsidRDefault="00912652" w:rsidP="0028029D">
      <w:pPr>
        <w:rPr>
          <w:b/>
          <w:sz w:val="20"/>
          <w:szCs w:val="20"/>
        </w:rPr>
      </w:pPr>
    </w:p>
    <w:p w:rsidR="0000436F" w:rsidRDefault="0000436F" w:rsidP="0028029D">
      <w:pPr>
        <w:rPr>
          <w:b/>
          <w:sz w:val="20"/>
          <w:szCs w:val="20"/>
        </w:rPr>
      </w:pPr>
    </w:p>
    <w:p w:rsidR="0000436F" w:rsidRPr="00265C7E" w:rsidRDefault="0000436F" w:rsidP="0028029D">
      <w:pPr>
        <w:rPr>
          <w:b/>
          <w:sz w:val="20"/>
          <w:szCs w:val="20"/>
        </w:rPr>
      </w:pPr>
    </w:p>
    <w:p w:rsidR="00912652" w:rsidRPr="00265C7E" w:rsidRDefault="00912652" w:rsidP="0028029D">
      <w:pPr>
        <w:jc w:val="center"/>
        <w:rPr>
          <w:b/>
          <w:sz w:val="20"/>
          <w:szCs w:val="20"/>
        </w:rPr>
      </w:pPr>
      <w:r w:rsidRPr="00265C7E">
        <w:rPr>
          <w:b/>
          <w:sz w:val="20"/>
          <w:szCs w:val="20"/>
        </w:rPr>
        <w:t>ОҚУ КУРСЫНЫҢ МАЗМҰНЫН ЖҮЗЕГЕ АСЫРУ КҮНТІЗБЕСІ (</w:t>
      </w:r>
      <w:proofErr w:type="spellStart"/>
      <w:r w:rsidRPr="00265C7E">
        <w:rPr>
          <w:b/>
          <w:sz w:val="20"/>
          <w:szCs w:val="20"/>
        </w:rPr>
        <w:t>кестесі</w:t>
      </w:r>
      <w:proofErr w:type="spellEnd"/>
      <w:r w:rsidRPr="00265C7E">
        <w:rPr>
          <w:b/>
          <w:sz w:val="20"/>
          <w:szCs w:val="20"/>
        </w:rPr>
        <w: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912652" w:rsidRPr="00265C7E"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jc w:val="center"/>
              <w:rPr>
                <w:sz w:val="20"/>
                <w:szCs w:val="20"/>
              </w:rPr>
            </w:pPr>
            <w:r w:rsidRPr="00265C7E">
              <w:rPr>
                <w:sz w:val="20"/>
                <w:szCs w:val="20"/>
                <w:lang w:val="kk-KZ"/>
              </w:rPr>
              <w:t>Апта</w:t>
            </w:r>
            <w:r w:rsidRPr="00265C7E">
              <w:rPr>
                <w:sz w:val="20"/>
                <w:szCs w:val="20"/>
              </w:rPr>
              <w:t xml:space="preserve"> / модуль</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Тақырып атауы</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265C7E" w:rsidRDefault="00912652" w:rsidP="0028029D">
            <w:pPr>
              <w:rPr>
                <w:sz w:val="20"/>
                <w:szCs w:val="20"/>
                <w:lang w:val="kk-KZ"/>
              </w:rPr>
            </w:pPr>
            <w:r w:rsidRPr="00265C7E">
              <w:rPr>
                <w:sz w:val="20"/>
                <w:szCs w:val="20"/>
                <w:lang w:val="kk-KZ"/>
              </w:rPr>
              <w:t>ОН</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rPr>
                <w:sz w:val="20"/>
                <w:szCs w:val="20"/>
                <w:lang w:val="kk-KZ"/>
              </w:rPr>
            </w:pPr>
            <w:r w:rsidRPr="00265C7E">
              <w:rPr>
                <w:sz w:val="20"/>
                <w:szCs w:val="20"/>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265C7E" w:rsidRDefault="00912652" w:rsidP="0028029D">
            <w:pPr>
              <w:jc w:val="center"/>
              <w:rPr>
                <w:sz w:val="20"/>
                <w:szCs w:val="20"/>
                <w:lang w:val="kk-KZ"/>
              </w:rPr>
            </w:pPr>
            <w:r w:rsidRPr="00265C7E">
              <w:rPr>
                <w:sz w:val="20"/>
                <w:szCs w:val="20"/>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912652" w:rsidP="0028029D">
            <w:pPr>
              <w:jc w:val="center"/>
              <w:rPr>
                <w:sz w:val="20"/>
                <w:szCs w:val="20"/>
              </w:rPr>
            </w:pPr>
            <w:proofErr w:type="spellStart"/>
            <w:r w:rsidRPr="00265C7E">
              <w:rPr>
                <w:sz w:val="20"/>
                <w:szCs w:val="20"/>
              </w:rPr>
              <w:t>Ең</w:t>
            </w:r>
            <w:proofErr w:type="spellEnd"/>
            <w:r w:rsidRPr="00265C7E">
              <w:rPr>
                <w:sz w:val="20"/>
                <w:szCs w:val="20"/>
              </w:rPr>
              <w:t xml:space="preserve"> </w:t>
            </w:r>
            <w:proofErr w:type="spellStart"/>
            <w:r w:rsidRPr="00265C7E">
              <w:rPr>
                <w:sz w:val="20"/>
                <w:szCs w:val="20"/>
              </w:rPr>
              <w:t>жоғары</w:t>
            </w:r>
            <w:proofErr w:type="spellEnd"/>
            <w:r w:rsidRPr="00265C7E">
              <w:rPr>
                <w:sz w:val="20"/>
                <w:szCs w:val="20"/>
              </w:rPr>
              <w:t xml:space="preserve"> балл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672B3E">
            <w:pPr>
              <w:jc w:val="center"/>
              <w:rPr>
                <w:sz w:val="20"/>
                <w:szCs w:val="20"/>
              </w:rPr>
            </w:pPr>
            <w:proofErr w:type="spellStart"/>
            <w:r w:rsidRPr="00265C7E">
              <w:rPr>
                <w:sz w:val="20"/>
                <w:szCs w:val="20"/>
              </w:rPr>
              <w:t>Білімді</w:t>
            </w:r>
            <w:proofErr w:type="spellEnd"/>
            <w:r w:rsidRPr="00265C7E">
              <w:rPr>
                <w:sz w:val="20"/>
                <w:szCs w:val="20"/>
              </w:rPr>
              <w:t xml:space="preserve"> </w:t>
            </w:r>
            <w:proofErr w:type="spellStart"/>
            <w:r w:rsidRPr="00265C7E">
              <w:rPr>
                <w:sz w:val="20"/>
                <w:szCs w:val="20"/>
              </w:rPr>
              <w:t>бағалау</w:t>
            </w:r>
            <w:proofErr w:type="spellEnd"/>
            <w:r w:rsidRPr="00265C7E">
              <w:rPr>
                <w:sz w:val="20"/>
                <w:szCs w:val="20"/>
              </w:rPr>
              <w:t xml:space="preserve"> </w:t>
            </w:r>
            <w:proofErr w:type="spellStart"/>
            <w:r w:rsidRPr="00265C7E">
              <w:rPr>
                <w:sz w:val="20"/>
                <w:szCs w:val="20"/>
              </w:rPr>
              <w:t>формасы</w:t>
            </w:r>
            <w:proofErr w:type="spellEnd"/>
            <w:r w:rsidRPr="00265C7E">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2652" w:rsidRPr="00265C7E" w:rsidRDefault="00672B3E" w:rsidP="0028029D">
            <w:pPr>
              <w:jc w:val="center"/>
              <w:rPr>
                <w:sz w:val="20"/>
                <w:szCs w:val="20"/>
              </w:rPr>
            </w:pPr>
            <w:proofErr w:type="spellStart"/>
            <w:r w:rsidRPr="00265C7E">
              <w:rPr>
                <w:sz w:val="20"/>
                <w:szCs w:val="20"/>
              </w:rPr>
              <w:t>Сабақты</w:t>
            </w:r>
            <w:proofErr w:type="spellEnd"/>
            <w:r w:rsidRPr="00265C7E">
              <w:rPr>
                <w:sz w:val="20"/>
                <w:szCs w:val="20"/>
              </w:rPr>
              <w:t xml:space="preserve"> </w:t>
            </w:r>
            <w:proofErr w:type="spellStart"/>
            <w:r w:rsidRPr="00265C7E">
              <w:rPr>
                <w:sz w:val="20"/>
                <w:szCs w:val="20"/>
              </w:rPr>
              <w:t>өткізу</w:t>
            </w:r>
            <w:proofErr w:type="spellEnd"/>
            <w:r w:rsidRPr="00265C7E">
              <w:rPr>
                <w:sz w:val="20"/>
                <w:szCs w:val="20"/>
              </w:rPr>
              <w:t xml:space="preserve"> </w:t>
            </w:r>
            <w:proofErr w:type="spellStart"/>
            <w:r w:rsidRPr="00265C7E">
              <w:rPr>
                <w:sz w:val="20"/>
                <w:szCs w:val="20"/>
              </w:rPr>
              <w:t>түрі</w:t>
            </w:r>
            <w:proofErr w:type="spellEnd"/>
            <w:r w:rsidRPr="00265C7E">
              <w:rPr>
                <w:sz w:val="20"/>
                <w:szCs w:val="20"/>
              </w:rPr>
              <w:t xml:space="preserve"> / платформа</w:t>
            </w:r>
          </w:p>
        </w:tc>
      </w:tr>
    </w:tbl>
    <w:p w:rsidR="00912652" w:rsidRPr="00265C7E" w:rsidRDefault="00912652" w:rsidP="0028029D">
      <w:pPr>
        <w:jc w:val="center"/>
        <w:rPr>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783"/>
        <w:gridCol w:w="918"/>
        <w:gridCol w:w="709"/>
        <w:gridCol w:w="1134"/>
        <w:gridCol w:w="1418"/>
      </w:tblGrid>
      <w:tr w:rsidR="001F5302" w:rsidRPr="002655E7" w:rsidTr="00C00C5F">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jc w:val="center"/>
              <w:rPr>
                <w:sz w:val="20"/>
                <w:szCs w:val="20"/>
              </w:rPr>
            </w:pPr>
            <w:r>
              <w:rPr>
                <w:b/>
                <w:sz w:val="20"/>
                <w:szCs w:val="20"/>
                <w:lang w:val="kk-KZ"/>
              </w:rPr>
              <w:t xml:space="preserve">                           </w:t>
            </w:r>
            <w:r w:rsidRPr="002655E7">
              <w:rPr>
                <w:b/>
                <w:sz w:val="20"/>
                <w:szCs w:val="20"/>
                <w:lang w:val="kk-KZ"/>
              </w:rPr>
              <w:t>Модуль 1</w:t>
            </w:r>
            <w:proofErr w:type="spellStart"/>
            <w:r w:rsidR="007D36D8" w:rsidRPr="0075226A">
              <w:rPr>
                <w:b/>
                <w:sz w:val="20"/>
                <w:szCs w:val="20"/>
              </w:rPr>
              <w:t>Грамматикалы</w:t>
            </w:r>
            <w:proofErr w:type="spellEnd"/>
            <w:r w:rsidR="007D36D8" w:rsidRPr="0075226A">
              <w:rPr>
                <w:b/>
                <w:sz w:val="20"/>
                <w:szCs w:val="20"/>
                <w:lang w:val="kk-KZ"/>
              </w:rPr>
              <w:t>қ анықтауыштар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b/>
                <w:sz w:val="20"/>
                <w:szCs w:val="20"/>
              </w:rPr>
            </w:pPr>
          </w:p>
        </w:tc>
      </w:tr>
      <w:tr w:rsidR="001F5302" w:rsidRPr="00107AAF" w:rsidTr="00A334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jc w:val="center"/>
              <w:rPr>
                <w:sz w:val="20"/>
                <w:szCs w:val="20"/>
                <w:lang w:val="kk-KZ"/>
              </w:rPr>
            </w:pPr>
            <w:r w:rsidRPr="002655E7">
              <w:rPr>
                <w:sz w:val="20"/>
                <w:szCs w:val="20"/>
                <w:lang w:val="kk-KZ"/>
              </w:rPr>
              <w:t>1</w:t>
            </w:r>
            <w:r>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EC7990" w:rsidP="00C00C5F">
            <w:pPr>
              <w:snapToGrid w:val="0"/>
              <w:jc w:val="both"/>
              <w:rPr>
                <w:b/>
                <w:bCs/>
                <w:sz w:val="20"/>
                <w:szCs w:val="20"/>
                <w:lang w:val="kk-KZ" w:eastAsia="zh-CN"/>
              </w:rPr>
            </w:pPr>
            <w:r w:rsidRPr="00F33355">
              <w:rPr>
                <w:b/>
                <w:bCs/>
                <w:sz w:val="20"/>
                <w:szCs w:val="20"/>
                <w:lang w:val="kk-KZ" w:eastAsia="zh-CN"/>
              </w:rPr>
              <w:t>ПС</w:t>
            </w:r>
          </w:p>
          <w:p w:rsidR="001F5302" w:rsidRPr="00F33355" w:rsidRDefault="00A27BA5" w:rsidP="00C00C5F">
            <w:pPr>
              <w:snapToGrid w:val="0"/>
              <w:jc w:val="both"/>
              <w:rPr>
                <w:rFonts w:ascii="宋体" w:eastAsia="宋体" w:hAnsi="宋体" w:cs="宋体"/>
                <w:sz w:val="20"/>
                <w:szCs w:val="20"/>
                <w:lang w:val="kk-KZ" w:eastAsia="zh-CN"/>
              </w:rPr>
            </w:pPr>
            <w:r w:rsidRPr="00F33355">
              <w:rPr>
                <w:rFonts w:ascii="宋体" w:eastAsia="宋体" w:hAnsi="宋体" w:cs="宋体" w:hint="eastAsia"/>
                <w:sz w:val="20"/>
                <w:szCs w:val="20"/>
                <w:lang w:val="kk-KZ" w:eastAsia="zh-CN"/>
              </w:rPr>
              <w:t>他去上海了</w:t>
            </w:r>
          </w:p>
          <w:p w:rsidR="00A27BA5" w:rsidRPr="00F33355" w:rsidRDefault="00A27BA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名词短语</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比如</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对</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来说</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把字句</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离合词</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snapToGrid w:val="0"/>
              <w:jc w:val="both"/>
              <w:rPr>
                <w:sz w:val="20"/>
                <w:szCs w:val="20"/>
                <w:lang w:val="kk-KZ" w:eastAsia="ar-SA"/>
              </w:rPr>
            </w:pPr>
            <w:r w:rsidRPr="00F33355">
              <w:rPr>
                <w:sz w:val="20"/>
                <w:szCs w:val="20"/>
                <w:lang w:val="kk-KZ" w:eastAsia="ar-SA"/>
              </w:rPr>
              <w:t xml:space="preserve"> </w:t>
            </w:r>
            <w:r w:rsidR="00A33411" w:rsidRPr="00F33355">
              <w:rPr>
                <w:sz w:val="20"/>
                <w:szCs w:val="20"/>
                <w:lang w:val="kk-KZ" w:eastAsia="ar-SA"/>
              </w:rPr>
              <w:t>ОН 1</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A33411" w:rsidP="00C00C5F">
            <w:pPr>
              <w:tabs>
                <w:tab w:val="left" w:pos="1276"/>
              </w:tabs>
              <w:snapToGrid w:val="0"/>
              <w:jc w:val="both"/>
              <w:rPr>
                <w:bCs/>
                <w:sz w:val="20"/>
                <w:szCs w:val="20"/>
                <w:lang w:val="kk-KZ" w:eastAsia="ar-SA"/>
              </w:rPr>
            </w:pPr>
            <w:r w:rsidRPr="00F33355">
              <w:rPr>
                <w:bCs/>
                <w:sz w:val="20"/>
                <w:szCs w:val="20"/>
                <w:lang w:val="kk-KZ" w:eastAsia="ar-SA"/>
              </w:rPr>
              <w:t>ЖИ 1.1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7D36D8" w:rsidP="00C00C5F">
            <w:pPr>
              <w:tabs>
                <w:tab w:val="left" w:pos="1276"/>
              </w:tabs>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tabs>
                <w:tab w:val="left" w:pos="1276"/>
              </w:tabs>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07AAF" w:rsidRPr="001467FE" w:rsidRDefault="00107AAF" w:rsidP="00107AAF">
            <w:pPr>
              <w:tabs>
                <w:tab w:val="left" w:pos="1276"/>
              </w:tabs>
              <w:jc w:val="both"/>
              <w:rPr>
                <w:sz w:val="20"/>
                <w:szCs w:val="20"/>
                <w:lang w:val="kk-KZ"/>
              </w:rPr>
            </w:pPr>
            <w:r w:rsidRPr="001467FE">
              <w:rPr>
                <w:sz w:val="20"/>
                <w:szCs w:val="20"/>
                <w:lang w:val="kk-KZ"/>
              </w:rPr>
              <w:t>ӨТС 1</w:t>
            </w:r>
          </w:p>
          <w:p w:rsidR="001F5302" w:rsidRDefault="00107AAF" w:rsidP="00107AAF">
            <w:pPr>
              <w:tabs>
                <w:tab w:val="left" w:pos="1276"/>
              </w:tabs>
              <w:jc w:val="both"/>
              <w:rPr>
                <w:sz w:val="20"/>
                <w:szCs w:val="20"/>
                <w:lang w:val="kk-KZ"/>
              </w:rPr>
            </w:pPr>
            <w:r w:rsidRPr="001467FE">
              <w:rPr>
                <w:sz w:val="20"/>
                <w:szCs w:val="20"/>
                <w:lang w:val="kk-KZ"/>
              </w:rPr>
              <w:t>ТТ1</w:t>
            </w:r>
          </w:p>
          <w:p w:rsidR="00107AAF" w:rsidRDefault="00107AAF" w:rsidP="00107AAF">
            <w:pPr>
              <w:tabs>
                <w:tab w:val="left" w:pos="1276"/>
              </w:tabs>
              <w:jc w:val="both"/>
              <w:rPr>
                <w:sz w:val="20"/>
                <w:szCs w:val="20"/>
                <w:lang w:val="kk-KZ"/>
              </w:rPr>
            </w:pPr>
          </w:p>
          <w:p w:rsidR="00107AAF" w:rsidRPr="001467FE" w:rsidRDefault="00DC3974" w:rsidP="00107AAF">
            <w:pPr>
              <w:tabs>
                <w:tab w:val="left" w:pos="1276"/>
              </w:tabs>
              <w:jc w:val="both"/>
              <w:rPr>
                <w:sz w:val="20"/>
                <w:szCs w:val="20"/>
                <w:lang w:val="kk-KZ"/>
              </w:rPr>
            </w:pPr>
            <w:r>
              <w:rPr>
                <w:sz w:val="20"/>
                <w:szCs w:val="20"/>
                <w:lang w:val="kk-KZ"/>
              </w:rPr>
              <w:t>ӨТС 2</w:t>
            </w:r>
          </w:p>
          <w:p w:rsidR="00107AAF" w:rsidRPr="00F33355" w:rsidRDefault="00DC3974" w:rsidP="00107AAF">
            <w:pPr>
              <w:tabs>
                <w:tab w:val="left" w:pos="1276"/>
              </w:tabs>
              <w:jc w:val="both"/>
              <w:rPr>
                <w:sz w:val="20"/>
                <w:szCs w:val="20"/>
                <w:lang w:val="kk-KZ"/>
              </w:rPr>
            </w:pPr>
            <w:r>
              <w:rPr>
                <w:sz w:val="20"/>
                <w:szCs w:val="20"/>
                <w:lang w:val="kk-KZ"/>
              </w:rPr>
              <w:t>ТТ2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171CB2" w:rsidRDefault="001F5302" w:rsidP="00C00C5F">
            <w:pPr>
              <w:tabs>
                <w:tab w:val="left" w:pos="1276"/>
              </w:tabs>
              <w:rPr>
                <w:sz w:val="20"/>
                <w:szCs w:val="20"/>
                <w:lang w:val="kk-KZ"/>
              </w:rPr>
            </w:pPr>
            <w:r w:rsidRPr="00171CB2">
              <w:rPr>
                <w:sz w:val="20"/>
                <w:szCs w:val="20"/>
                <w:lang w:val="kk-KZ"/>
              </w:rPr>
              <w:t xml:space="preserve">Вебинар </w:t>
            </w:r>
          </w:p>
          <w:p w:rsidR="001F5302" w:rsidRPr="00171CB2" w:rsidRDefault="001F5302" w:rsidP="00C00C5F">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107AAF" w:rsidTr="003141A0">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b/>
                <w:sz w:val="20"/>
                <w:szCs w:val="20"/>
                <w:lang w:val="kk-KZ"/>
              </w:rPr>
            </w:pPr>
            <w:r w:rsidRPr="00F33355">
              <w:rPr>
                <w:b/>
                <w:sz w:val="20"/>
                <w:szCs w:val="20"/>
                <w:lang w:val="kk-KZ"/>
              </w:rPr>
              <w:t>Сенбі 23:00- тапсыру дедлайыны ӨТС 1</w:t>
            </w:r>
          </w:p>
        </w:tc>
      </w:tr>
      <w:tr w:rsidR="00A33411" w:rsidRPr="00107AAF"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3-4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snapToGrid w:val="0"/>
              <w:jc w:val="both"/>
              <w:rPr>
                <w:b/>
                <w:bCs/>
                <w:sz w:val="20"/>
                <w:szCs w:val="20"/>
                <w:lang w:val="kk-KZ" w:eastAsia="ar-SA"/>
              </w:rPr>
            </w:pPr>
            <w:r w:rsidRPr="00F33355">
              <w:rPr>
                <w:b/>
                <w:bCs/>
                <w:sz w:val="20"/>
                <w:szCs w:val="20"/>
                <w:lang w:val="kk-KZ" w:eastAsia="ar-SA"/>
              </w:rPr>
              <w:t>ПС</w:t>
            </w:r>
          </w:p>
          <w:p w:rsidR="00916E31" w:rsidRPr="00F33355" w:rsidRDefault="00A27BA5" w:rsidP="007D36D8">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我把这事儿忘了</w:t>
            </w:r>
          </w:p>
          <w:p w:rsidR="00A33411" w:rsidRPr="00F33355" w:rsidRDefault="00A27BA5" w:rsidP="007D36D8">
            <w:pPr>
              <w:snapToGrid w:val="0"/>
              <w:jc w:val="both"/>
              <w:rPr>
                <w:b/>
                <w:bCs/>
                <w:sz w:val="20"/>
                <w:szCs w:val="20"/>
                <w:lang w:val="kk-KZ" w:eastAsia="ar-SA"/>
              </w:rPr>
            </w:pPr>
            <w:r w:rsidRPr="00F33355">
              <w:rPr>
                <w:rFonts w:ascii="宋体" w:eastAsia="宋体" w:hAnsi="宋体" w:cs="宋体" w:hint="eastAsia"/>
                <w:bCs/>
                <w:sz w:val="20"/>
                <w:szCs w:val="20"/>
                <w:lang w:val="kk-KZ" w:eastAsia="zh-CN"/>
              </w:rPr>
              <w:t>用动词</w:t>
            </w:r>
            <w:r w:rsidRPr="00F33355">
              <w:rPr>
                <w:bCs/>
                <w:sz w:val="20"/>
                <w:szCs w:val="20"/>
                <w:lang w:val="kk-KZ" w:eastAsia="zh-CN"/>
              </w:rPr>
              <w:t>“</w:t>
            </w:r>
            <w:r w:rsidRPr="00F33355">
              <w:rPr>
                <w:rFonts w:ascii="宋体" w:eastAsia="宋体" w:hAnsi="宋体" w:cs="宋体" w:hint="eastAsia"/>
                <w:bCs/>
                <w:sz w:val="20"/>
                <w:szCs w:val="20"/>
                <w:lang w:val="kk-KZ" w:eastAsia="zh-CN"/>
              </w:rPr>
              <w:t>有没有</w:t>
            </w:r>
            <w:r w:rsidRPr="00F33355">
              <w:rPr>
                <w:bCs/>
                <w:sz w:val="20"/>
                <w:szCs w:val="20"/>
                <w:lang w:val="kk-KZ" w:eastAsia="zh-CN"/>
              </w:rPr>
              <w:t>”</w:t>
            </w:r>
            <w:r w:rsidRPr="00F33355">
              <w:rPr>
                <w:rFonts w:ascii="宋体" w:eastAsia="宋体" w:hAnsi="宋体" w:cs="宋体" w:hint="eastAsia"/>
                <w:bCs/>
                <w:sz w:val="20"/>
                <w:szCs w:val="20"/>
                <w:lang w:val="kk-KZ" w:eastAsia="zh-CN"/>
              </w:rPr>
              <w:t>表示比较</w:t>
            </w:r>
            <w:r w:rsidRPr="00F33355">
              <w:rPr>
                <w:bCs/>
                <w:sz w:val="20"/>
                <w:szCs w:val="20"/>
                <w:lang w:val="kk-KZ" w:eastAsia="zh-CN"/>
              </w:rPr>
              <w:t>,</w:t>
            </w:r>
            <w:r w:rsidRPr="00F33355">
              <w:rPr>
                <w:rFonts w:ascii="宋体" w:eastAsia="宋体" w:hAnsi="宋体" w:cs="宋体" w:hint="eastAsia"/>
                <w:bCs/>
                <w:sz w:val="20"/>
                <w:szCs w:val="20"/>
                <w:lang w:val="kk-KZ" w:eastAsia="zh-CN"/>
              </w:rPr>
              <w:t>反问句</w:t>
            </w:r>
            <w:r w:rsidRPr="00F33355">
              <w:rPr>
                <w:bCs/>
                <w:sz w:val="20"/>
                <w:szCs w:val="20"/>
                <w:lang w:val="kk-KZ" w:eastAsia="zh-CN"/>
              </w:rPr>
              <w:t>,</w:t>
            </w:r>
            <w:r w:rsidRPr="00F33355">
              <w:rPr>
                <w:rFonts w:ascii="宋体" w:eastAsia="宋体" w:hAnsi="宋体" w:cs="宋体" w:hint="eastAsia"/>
                <w:bCs/>
                <w:sz w:val="20"/>
                <w:szCs w:val="20"/>
                <w:lang w:val="kk-KZ" w:eastAsia="zh-CN"/>
              </w:rPr>
              <w:t>连动词</w:t>
            </w:r>
            <w:r w:rsidRPr="00F33355">
              <w:rPr>
                <w:bCs/>
                <w:sz w:val="20"/>
                <w:szCs w:val="20"/>
                <w:lang w:val="kk-KZ" w:eastAsia="zh-CN"/>
              </w:rPr>
              <w:t>,</w:t>
            </w:r>
            <w:r w:rsidRPr="00F33355">
              <w:rPr>
                <w:rFonts w:ascii="宋体" w:eastAsia="宋体" w:hAnsi="宋体" w:cs="宋体" w:hint="eastAsia"/>
                <w:bCs/>
                <w:sz w:val="20"/>
                <w:szCs w:val="20"/>
                <w:lang w:val="kk-KZ" w:eastAsia="zh-CN"/>
              </w:rPr>
              <w:t>结果补语</w:t>
            </w:r>
            <w:r w:rsidRPr="00F33355">
              <w:rPr>
                <w:bCs/>
                <w:sz w:val="20"/>
                <w:szCs w:val="20"/>
                <w:lang w:val="kk-KZ" w:eastAsia="zh-CN"/>
              </w:rPr>
              <w:t>“</w:t>
            </w:r>
            <w:r w:rsidRPr="00F33355">
              <w:rPr>
                <w:rFonts w:ascii="宋体" w:eastAsia="宋体" w:hAnsi="宋体" w:cs="宋体" w:hint="eastAsia"/>
                <w:bCs/>
                <w:sz w:val="20"/>
                <w:szCs w:val="20"/>
                <w:lang w:val="kk-KZ" w:eastAsia="zh-CN"/>
              </w:rPr>
              <w:t>上，开</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1.2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07AAF" w:rsidRPr="001467FE" w:rsidRDefault="00DC3974" w:rsidP="00107AAF">
            <w:pPr>
              <w:tabs>
                <w:tab w:val="left" w:pos="1276"/>
              </w:tabs>
              <w:jc w:val="both"/>
              <w:rPr>
                <w:sz w:val="20"/>
                <w:szCs w:val="20"/>
                <w:lang w:val="kk-KZ"/>
              </w:rPr>
            </w:pPr>
            <w:r>
              <w:rPr>
                <w:sz w:val="20"/>
                <w:szCs w:val="20"/>
                <w:lang w:val="kk-KZ"/>
              </w:rPr>
              <w:t>ӨТС 3</w:t>
            </w:r>
          </w:p>
          <w:p w:rsidR="00A33411" w:rsidRDefault="00DC3974" w:rsidP="00107AAF">
            <w:pPr>
              <w:jc w:val="both"/>
              <w:rPr>
                <w:sz w:val="20"/>
                <w:szCs w:val="20"/>
                <w:lang w:val="kk-KZ"/>
              </w:rPr>
            </w:pPr>
            <w:r>
              <w:rPr>
                <w:sz w:val="20"/>
                <w:szCs w:val="20"/>
                <w:lang w:val="kk-KZ"/>
              </w:rPr>
              <w:t>ТТ3</w:t>
            </w:r>
          </w:p>
          <w:p w:rsidR="00107AAF" w:rsidRDefault="00107AAF" w:rsidP="00107AAF">
            <w:pPr>
              <w:jc w:val="both"/>
              <w:rPr>
                <w:sz w:val="20"/>
                <w:szCs w:val="20"/>
                <w:lang w:val="kk-KZ"/>
              </w:rPr>
            </w:pPr>
          </w:p>
          <w:p w:rsidR="00107AAF" w:rsidRPr="001467FE" w:rsidRDefault="00DC3974" w:rsidP="00107AAF">
            <w:pPr>
              <w:tabs>
                <w:tab w:val="left" w:pos="1276"/>
              </w:tabs>
              <w:jc w:val="both"/>
              <w:rPr>
                <w:sz w:val="20"/>
                <w:szCs w:val="20"/>
                <w:lang w:val="kk-KZ"/>
              </w:rPr>
            </w:pPr>
            <w:r>
              <w:rPr>
                <w:sz w:val="20"/>
                <w:szCs w:val="20"/>
                <w:lang w:val="kk-KZ"/>
              </w:rPr>
              <w:t>ӨТС 4</w:t>
            </w:r>
          </w:p>
          <w:p w:rsidR="00107AAF" w:rsidRPr="00F33355" w:rsidRDefault="00DC3974" w:rsidP="00107AAF">
            <w:pPr>
              <w:jc w:val="both"/>
              <w:rPr>
                <w:sz w:val="20"/>
                <w:szCs w:val="20"/>
                <w:lang w:val="kk-KZ"/>
              </w:rPr>
            </w:pPr>
            <w:r>
              <w:rPr>
                <w:sz w:val="20"/>
                <w:szCs w:val="20"/>
                <w:lang w:val="kk-KZ"/>
              </w:rPr>
              <w:t>ТТ4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lang w:val="kk-KZ"/>
              </w:rPr>
            </w:pPr>
            <w:r w:rsidRPr="00F33355">
              <w:rPr>
                <w:b/>
                <w:sz w:val="20"/>
                <w:szCs w:val="20"/>
                <w:lang w:val="kk-KZ"/>
              </w:rPr>
              <w:t>БЖ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2</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2.1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2.2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БЖ 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tabs>
                <w:tab w:val="left" w:pos="1276"/>
              </w:tabs>
              <w:rPr>
                <w:sz w:val="20"/>
                <w:szCs w:val="20"/>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16E31">
            <w:pPr>
              <w:jc w:val="both"/>
              <w:rPr>
                <w:rFonts w:eastAsiaTheme="minorEastAsia"/>
                <w:bCs/>
                <w:sz w:val="20"/>
                <w:szCs w:val="20"/>
                <w:lang w:val="kk-KZ" w:eastAsia="zh-CN"/>
              </w:rPr>
            </w:pPr>
            <w:r w:rsidRPr="00F33355">
              <w:rPr>
                <w:b/>
                <w:bCs/>
                <w:sz w:val="20"/>
                <w:szCs w:val="20"/>
                <w:lang w:val="kk-KZ" w:eastAsia="zh-CN"/>
              </w:rPr>
              <w:t>СӨЖ 1.</w:t>
            </w:r>
            <w:r w:rsidRPr="00F33355">
              <w:rPr>
                <w:sz w:val="20"/>
                <w:szCs w:val="20"/>
                <w:lang w:val="kk-KZ" w:eastAsia="zh-CN"/>
              </w:rPr>
              <w:t xml:space="preserve"> </w:t>
            </w:r>
            <w:r w:rsidR="00916E31" w:rsidRPr="00F33355">
              <w:rPr>
                <w:rFonts w:eastAsiaTheme="minorEastAsia" w:hint="eastAsia"/>
                <w:sz w:val="20"/>
                <w:szCs w:val="20"/>
                <w:lang w:val="kk-KZ" w:eastAsia="zh-CN"/>
              </w:rPr>
              <w:t>请写一份明信片</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3.2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A33411" w:rsidRDefault="00A33411" w:rsidP="00C00C5F">
            <w:pPr>
              <w:rPr>
                <w:rFonts w:eastAsiaTheme="minorEastAsia"/>
                <w:sz w:val="20"/>
                <w:szCs w:val="20"/>
                <w:lang w:val="kk-KZ" w:eastAsia="zh-CN"/>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FD6770">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rFonts w:eastAsiaTheme="minorEastAsia"/>
                <w:sz w:val="20"/>
                <w:szCs w:val="20"/>
                <w:lang w:val="kk-KZ" w:eastAsia="zh-CN"/>
              </w:rPr>
            </w:pPr>
            <w:r w:rsidRPr="00F33355">
              <w:rPr>
                <w:b/>
                <w:sz w:val="20"/>
                <w:szCs w:val="20"/>
                <w:lang w:val="kk-KZ"/>
              </w:rPr>
              <w:t xml:space="preserve">Сенбі 23:00- тапсыру дедлайыны ӨТС </w:t>
            </w:r>
            <w:r w:rsidRPr="00F33355">
              <w:rPr>
                <w:rFonts w:eastAsiaTheme="minorEastAsia"/>
                <w:b/>
                <w:sz w:val="20"/>
                <w:szCs w:val="20"/>
                <w:lang w:val="kk-KZ" w:eastAsia="zh-CN"/>
              </w:rPr>
              <w:t>2, БЖ 1, ЖТ 1</w:t>
            </w:r>
          </w:p>
        </w:tc>
      </w:tr>
      <w:tr w:rsidR="00A33411" w:rsidRPr="00107AAF"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A33411" w:rsidRPr="00F33355" w:rsidRDefault="00916E31" w:rsidP="004A0A6A">
            <w:pPr>
              <w:snapToGrid w:val="0"/>
              <w:jc w:val="both"/>
              <w:rPr>
                <w:b/>
                <w:bCs/>
                <w:sz w:val="20"/>
                <w:szCs w:val="20"/>
                <w:lang w:val="kk-KZ" w:eastAsia="ar-SA"/>
              </w:rPr>
            </w:pPr>
            <w:r w:rsidRPr="00F33355">
              <w:rPr>
                <w:rFonts w:ascii="宋体" w:eastAsia="宋体" w:hAnsi="宋体" w:cs="宋体" w:hint="eastAsia"/>
                <w:sz w:val="20"/>
                <w:szCs w:val="20"/>
                <w:lang w:val="en-US" w:eastAsia="zh-CN"/>
              </w:rPr>
              <w:t>这件旗袍比那件漂亮</w:t>
            </w: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ascii="宋体" w:eastAsia="宋体" w:hAnsi="宋体" w:cs="宋体" w:hint="eastAsia"/>
                <w:bCs/>
                <w:sz w:val="20"/>
                <w:szCs w:val="20"/>
                <w:lang w:val="kk-KZ" w:eastAsia="zh-CN"/>
              </w:rPr>
              <w:t>形容词重叠</w:t>
            </w:r>
            <w:r w:rsidRPr="00F33355">
              <w:rPr>
                <w:bCs/>
                <w:sz w:val="20"/>
                <w:szCs w:val="20"/>
                <w:lang w:val="kk-KZ" w:eastAsia="zh-CN"/>
              </w:rPr>
              <w:t>,</w:t>
            </w: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地</w:t>
            </w:r>
            <w:r w:rsidRPr="00F33355">
              <w:rPr>
                <w:bCs/>
                <w:sz w:val="20"/>
                <w:szCs w:val="20"/>
                <w:lang w:val="kk-KZ" w:eastAsia="zh-CN"/>
              </w:rPr>
              <w:t>”,</w:t>
            </w:r>
            <w:r w:rsidRPr="00F33355">
              <w:rPr>
                <w:rFonts w:ascii="宋体" w:eastAsia="宋体" w:hAnsi="宋体" w:cs="宋体" w:hint="eastAsia"/>
                <w:bCs/>
                <w:sz w:val="20"/>
                <w:szCs w:val="20"/>
                <w:lang w:val="kk-KZ" w:eastAsia="zh-CN"/>
              </w:rPr>
              <w:t>把字句</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3</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3.2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rPr>
            </w:pPr>
            <w:r w:rsidRPr="00F33355">
              <w:rPr>
                <w:rFonts w:asciiTheme="minorEastAsia" w:eastAsiaTheme="minorEastAsia" w:hAnsiTheme="minorEastAsia" w:hint="eastAsia"/>
                <w:sz w:val="20"/>
                <w:szCs w:val="20"/>
                <w:lang w:eastAsia="zh-CN"/>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7AAF" w:rsidRPr="001467FE" w:rsidRDefault="00DC3974" w:rsidP="00107AAF">
            <w:pPr>
              <w:tabs>
                <w:tab w:val="left" w:pos="1276"/>
              </w:tabs>
              <w:jc w:val="both"/>
              <w:rPr>
                <w:sz w:val="20"/>
                <w:szCs w:val="20"/>
                <w:lang w:val="kk-KZ"/>
              </w:rPr>
            </w:pPr>
            <w:r>
              <w:rPr>
                <w:sz w:val="20"/>
                <w:szCs w:val="20"/>
                <w:lang w:val="kk-KZ"/>
              </w:rPr>
              <w:t>ӨТС 5</w:t>
            </w:r>
          </w:p>
          <w:p w:rsidR="00A33411" w:rsidRPr="00F33355" w:rsidRDefault="00DC3974" w:rsidP="00107AAF">
            <w:pPr>
              <w:jc w:val="both"/>
              <w:rPr>
                <w:sz w:val="20"/>
                <w:szCs w:val="20"/>
                <w:lang w:val="kk-KZ"/>
              </w:rPr>
            </w:pPr>
            <w:r>
              <w:rPr>
                <w:sz w:val="20"/>
                <w:szCs w:val="20"/>
                <w:lang w:val="kk-KZ"/>
              </w:rPr>
              <w:t>ТТ5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124FC1" w:rsidRPr="00107AAF" w:rsidTr="000756B9">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24FC1"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1</w:t>
            </w:r>
          </w:p>
        </w:tc>
      </w:tr>
      <w:tr w:rsidR="001F5302" w:rsidRPr="002655E7" w:rsidTr="00124FC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EC7990" w:rsidP="00C00C5F">
            <w:pPr>
              <w:snapToGrid w:val="0"/>
              <w:jc w:val="both"/>
              <w:rPr>
                <w:b/>
                <w:sz w:val="20"/>
                <w:szCs w:val="20"/>
              </w:rPr>
            </w:pPr>
            <w:r w:rsidRPr="00F33355">
              <w:rPr>
                <w:b/>
                <w:sz w:val="20"/>
                <w:szCs w:val="20"/>
                <w:lang w:val="kk-KZ"/>
              </w:rPr>
              <w:t>АБ</w:t>
            </w:r>
            <w:r w:rsidR="001F5302" w:rsidRPr="00F33355">
              <w:rPr>
                <w:b/>
                <w:sz w:val="20"/>
                <w:szCs w:val="20"/>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pStyle w:val="a4"/>
              <w:spacing w:after="0" w:line="240" w:lineRule="auto"/>
              <w:ind w:left="0"/>
              <w:rPr>
                <w:rFonts w:ascii="Times New Roman" w:hAnsi="Times New Roman"/>
                <w:bCs/>
                <w:sz w:val="20"/>
                <w:szCs w:val="20"/>
              </w:rPr>
            </w:pPr>
          </w:p>
        </w:tc>
        <w:tc>
          <w:tcPr>
            <w:tcW w:w="783"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snapToGrid w:val="0"/>
              <w:jc w:val="both"/>
              <w:rPr>
                <w:bCs/>
                <w:sz w:val="20"/>
                <w:szCs w:val="20"/>
                <w:lang w:val="kk-KZ" w:eastAsia="ar-SA"/>
              </w:rPr>
            </w:pPr>
          </w:p>
        </w:tc>
        <w:tc>
          <w:tcPr>
            <w:tcW w:w="918" w:type="dxa"/>
            <w:tcBorders>
              <w:top w:val="nil"/>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tabs>
                <w:tab w:val="left" w:pos="1276"/>
              </w:tabs>
              <w:rPr>
                <w:sz w:val="20"/>
                <w:szCs w:val="20"/>
              </w:rPr>
            </w:pPr>
          </w:p>
        </w:tc>
      </w:tr>
      <w:tr w:rsidR="001F5302" w:rsidRPr="002655E7" w:rsidTr="00C00C5F">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tabs>
                <w:tab w:val="left" w:pos="1276"/>
              </w:tabs>
              <w:jc w:val="center"/>
              <w:rPr>
                <w:sz w:val="20"/>
                <w:szCs w:val="20"/>
                <w:lang w:val="kk-KZ"/>
              </w:rPr>
            </w:pPr>
            <w:r w:rsidRPr="00F33355">
              <w:rPr>
                <w:b/>
                <w:sz w:val="20"/>
                <w:szCs w:val="20"/>
              </w:rPr>
              <w:t xml:space="preserve">Модуль </w:t>
            </w:r>
            <w:r w:rsidRPr="00F33355">
              <w:rPr>
                <w:b/>
                <w:sz w:val="20"/>
                <w:szCs w:val="20"/>
                <w:lang w:val="kk-KZ"/>
              </w:rPr>
              <w:t>ІІ</w:t>
            </w:r>
            <w:r w:rsidR="007D36D8" w:rsidRPr="00F33355">
              <w:rPr>
                <w:b/>
                <w:sz w:val="20"/>
                <w:szCs w:val="20"/>
                <w:lang w:val="kk-KZ"/>
              </w:rPr>
              <w:t>Сөз таптары</w:t>
            </w:r>
          </w:p>
        </w:tc>
      </w:tr>
      <w:tr w:rsidR="00A33411" w:rsidRPr="00107AAF" w:rsidTr="00A334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Default="00A33411" w:rsidP="00C00C5F">
            <w:pPr>
              <w:jc w:val="center"/>
              <w:rPr>
                <w:sz w:val="20"/>
                <w:szCs w:val="20"/>
                <w:lang w:val="kk-KZ"/>
              </w:rPr>
            </w:pPr>
            <w:r>
              <w:rPr>
                <w:sz w:val="20"/>
                <w:szCs w:val="20"/>
                <w:lang w:val="kk-KZ"/>
              </w:rPr>
              <w:t>6-7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ПС</w:t>
            </w:r>
          </w:p>
          <w:p w:rsidR="00F33355" w:rsidRPr="00F33355" w:rsidRDefault="00916E31" w:rsidP="004A0A6A">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我听懂了，可是记错了</w:t>
            </w:r>
          </w:p>
          <w:p w:rsidR="00A33411" w:rsidRPr="00F33355" w:rsidRDefault="00916E31" w:rsidP="004A0A6A">
            <w:pPr>
              <w:snapToGrid w:val="0"/>
              <w:jc w:val="both"/>
              <w:rPr>
                <w:b/>
                <w:sz w:val="20"/>
                <w:szCs w:val="20"/>
                <w:lang w:val="kk-KZ" w:eastAsia="zh-CN"/>
              </w:rPr>
            </w:pPr>
            <w:r w:rsidRPr="00F33355">
              <w:rPr>
                <w:rFonts w:ascii="宋体" w:eastAsia="宋体" w:hAnsi="宋体" w:cs="宋体" w:hint="eastAsia"/>
                <w:bCs/>
                <w:sz w:val="20"/>
                <w:szCs w:val="20"/>
                <w:lang w:val="kk-KZ" w:eastAsia="zh-CN"/>
              </w:rPr>
              <w:t>存现句</w:t>
            </w:r>
            <w:r w:rsidRPr="00F33355">
              <w:rPr>
                <w:bCs/>
                <w:sz w:val="20"/>
                <w:szCs w:val="20"/>
                <w:lang w:val="kk-KZ" w:eastAsia="zh-CN"/>
              </w:rPr>
              <w:t>,</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了</w:t>
            </w:r>
            <w:r w:rsidRPr="00F33355">
              <w:rPr>
                <w:bCs/>
                <w:sz w:val="20"/>
                <w:szCs w:val="20"/>
                <w:lang w:val="kk-KZ" w:eastAsia="zh-CN"/>
              </w:rPr>
              <w:t>”</w:t>
            </w:r>
            <w:r w:rsidRPr="00F33355">
              <w:rPr>
                <w:rFonts w:ascii="宋体" w:eastAsia="宋体" w:hAnsi="宋体" w:cs="宋体" w:hint="eastAsia"/>
                <w:bCs/>
                <w:sz w:val="20"/>
                <w:szCs w:val="20"/>
                <w:lang w:val="kk-KZ" w:eastAsia="zh-CN"/>
              </w:rPr>
              <w:t>表示情况的变化</w:t>
            </w:r>
            <w:r w:rsidRPr="00F33355">
              <w:rPr>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7AAF" w:rsidRPr="001467FE" w:rsidRDefault="00DC3974" w:rsidP="00107AAF">
            <w:pPr>
              <w:tabs>
                <w:tab w:val="left" w:pos="1276"/>
              </w:tabs>
              <w:jc w:val="both"/>
              <w:rPr>
                <w:sz w:val="20"/>
                <w:szCs w:val="20"/>
                <w:lang w:val="kk-KZ"/>
              </w:rPr>
            </w:pPr>
            <w:r>
              <w:rPr>
                <w:sz w:val="20"/>
                <w:szCs w:val="20"/>
                <w:lang w:val="kk-KZ"/>
              </w:rPr>
              <w:t>ӨТС 6</w:t>
            </w:r>
          </w:p>
          <w:p w:rsidR="00107AAF" w:rsidRDefault="00DC3974" w:rsidP="00107AAF">
            <w:pPr>
              <w:tabs>
                <w:tab w:val="left" w:pos="1276"/>
              </w:tabs>
              <w:jc w:val="both"/>
              <w:rPr>
                <w:sz w:val="20"/>
                <w:szCs w:val="20"/>
                <w:lang w:val="kk-KZ"/>
              </w:rPr>
            </w:pPr>
            <w:r>
              <w:rPr>
                <w:sz w:val="20"/>
                <w:szCs w:val="20"/>
                <w:lang w:val="kk-KZ"/>
              </w:rPr>
              <w:t>ТТ6</w:t>
            </w:r>
          </w:p>
          <w:p w:rsidR="00107AAF" w:rsidRDefault="00107AAF" w:rsidP="00107AAF">
            <w:pPr>
              <w:tabs>
                <w:tab w:val="left" w:pos="1276"/>
              </w:tabs>
              <w:jc w:val="both"/>
              <w:rPr>
                <w:sz w:val="20"/>
                <w:szCs w:val="20"/>
                <w:lang w:val="kk-KZ"/>
              </w:rPr>
            </w:pPr>
          </w:p>
          <w:p w:rsidR="00107AAF" w:rsidRPr="001467FE" w:rsidRDefault="00DC3974" w:rsidP="00107AAF">
            <w:pPr>
              <w:tabs>
                <w:tab w:val="left" w:pos="1276"/>
              </w:tabs>
              <w:jc w:val="both"/>
              <w:rPr>
                <w:sz w:val="20"/>
                <w:szCs w:val="20"/>
                <w:lang w:val="kk-KZ"/>
              </w:rPr>
            </w:pPr>
            <w:r>
              <w:rPr>
                <w:sz w:val="20"/>
                <w:szCs w:val="20"/>
                <w:lang w:val="kk-KZ"/>
              </w:rPr>
              <w:t>ӨТС 7</w:t>
            </w:r>
          </w:p>
          <w:p w:rsidR="00107AAF" w:rsidRDefault="00DC3974" w:rsidP="00107AAF">
            <w:pPr>
              <w:jc w:val="both"/>
              <w:rPr>
                <w:sz w:val="20"/>
                <w:szCs w:val="20"/>
                <w:lang w:val="kk-KZ"/>
              </w:rPr>
            </w:pPr>
            <w:r>
              <w:rPr>
                <w:sz w:val="20"/>
                <w:szCs w:val="20"/>
                <w:lang w:val="kk-KZ"/>
              </w:rPr>
              <w:t>ТТ7</w:t>
            </w:r>
          </w:p>
          <w:p w:rsidR="00107AAF" w:rsidRPr="00F33355" w:rsidRDefault="00107AAF" w:rsidP="00107AA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107AAF" w:rsidTr="003256FA">
        <w:trPr>
          <w:trHeight w:val="159"/>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tabs>
                <w:tab w:val="left" w:pos="1276"/>
              </w:tabs>
              <w:jc w:val="center"/>
              <w:rPr>
                <w:sz w:val="20"/>
                <w:szCs w:val="20"/>
                <w:lang w:val="kk-KZ"/>
              </w:rPr>
            </w:pPr>
            <w:r w:rsidRPr="00F33355">
              <w:rPr>
                <w:b/>
                <w:sz w:val="20"/>
                <w:szCs w:val="20"/>
                <w:lang w:val="kk-KZ"/>
              </w:rPr>
              <w:t>Сенбі 23:00- тапсыру дедлайыны ТТ 2</w:t>
            </w:r>
          </w:p>
        </w:tc>
      </w:tr>
      <w:tr w:rsidR="00A33411" w:rsidRPr="00107AAF"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8-9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snapToGrid w:val="0"/>
              <w:jc w:val="both"/>
              <w:rPr>
                <w:b/>
                <w:sz w:val="20"/>
                <w:szCs w:val="20"/>
                <w:lang w:val="kk-KZ" w:eastAsia="zh-CN"/>
              </w:rPr>
            </w:pPr>
            <w:r w:rsidRPr="00F33355">
              <w:rPr>
                <w:b/>
                <w:sz w:val="20"/>
                <w:szCs w:val="20"/>
                <w:lang w:val="kk-KZ" w:eastAsia="zh-CN"/>
              </w:rPr>
              <w:t xml:space="preserve">ПС </w:t>
            </w:r>
          </w:p>
          <w:p w:rsidR="00F33355" w:rsidRPr="00F33355" w:rsidRDefault="00F33355" w:rsidP="00C00C5F">
            <w:pPr>
              <w:snapToGrid w:val="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中国画跟油画不一样</w:t>
            </w:r>
          </w:p>
          <w:p w:rsidR="00A33411" w:rsidRPr="00F33355" w:rsidRDefault="00F33355" w:rsidP="00C00C5F">
            <w:pPr>
              <w:snapToGrid w:val="0"/>
              <w:jc w:val="both"/>
              <w:rPr>
                <w:b/>
                <w:bCs/>
                <w:sz w:val="20"/>
                <w:szCs w:val="20"/>
                <w:lang w:val="kk-KZ" w:eastAsia="ar-SA"/>
              </w:rPr>
            </w:pPr>
            <w:r w:rsidRPr="00F33355">
              <w:rPr>
                <w:rFonts w:ascii="宋体" w:eastAsia="宋体" w:hAnsi="宋体" w:cs="宋体" w:hint="eastAsia"/>
                <w:bCs/>
                <w:sz w:val="20"/>
                <w:szCs w:val="20"/>
                <w:lang w:val="kk-KZ" w:eastAsia="zh-CN"/>
              </w:rPr>
              <w:t>万以上的称数法</w:t>
            </w:r>
            <w:r w:rsidRPr="00F33355">
              <w:rPr>
                <w:bCs/>
                <w:sz w:val="20"/>
                <w:szCs w:val="20"/>
                <w:lang w:val="kk-KZ" w:eastAsia="zh-CN"/>
              </w:rPr>
              <w:t>,</w:t>
            </w:r>
            <w:r w:rsidRPr="00F33355">
              <w:rPr>
                <w:rFonts w:ascii="宋体" w:eastAsia="宋体" w:hAnsi="宋体" w:cs="宋体" w:hint="eastAsia"/>
                <w:bCs/>
                <w:sz w:val="20"/>
                <w:szCs w:val="20"/>
                <w:lang w:val="kk-KZ" w:eastAsia="zh-CN"/>
              </w:rPr>
              <w:t>概述</w:t>
            </w:r>
            <w:r w:rsidRPr="00F33355">
              <w:rPr>
                <w:bCs/>
                <w:sz w:val="20"/>
                <w:szCs w:val="20"/>
                <w:lang w:val="kk-KZ" w:eastAsia="zh-CN"/>
              </w:rPr>
              <w:t>,</w:t>
            </w:r>
            <w:r w:rsidRPr="00F33355">
              <w:rPr>
                <w:rFonts w:ascii="宋体" w:eastAsia="宋体" w:hAnsi="宋体" w:cs="宋体" w:hint="eastAsia"/>
                <w:bCs/>
                <w:sz w:val="20"/>
                <w:szCs w:val="20"/>
                <w:lang w:val="kk-KZ" w:eastAsia="zh-CN"/>
              </w:rPr>
              <w:t>兼语句</w:t>
            </w:r>
            <w:r w:rsidRPr="00F33355">
              <w:rPr>
                <w:bCs/>
                <w:sz w:val="20"/>
                <w:szCs w:val="20"/>
                <w:lang w:val="kk-KZ" w:eastAsia="zh-CN"/>
              </w:rPr>
              <w:t>,</w:t>
            </w:r>
            <w:r w:rsidRPr="00F33355">
              <w:rPr>
                <w:rFonts w:ascii="宋体" w:eastAsia="宋体" w:hAnsi="宋体" w:cs="宋体" w:hint="eastAsia"/>
                <w:bCs/>
                <w:sz w:val="20"/>
                <w:szCs w:val="20"/>
                <w:lang w:val="kk-KZ" w:eastAsia="zh-CN"/>
              </w:rPr>
              <w:t>只要</w:t>
            </w:r>
            <w:r w:rsidRPr="00F33355">
              <w:rPr>
                <w:rFonts w:hint="eastAsia"/>
                <w:bCs/>
                <w:sz w:val="20"/>
                <w:szCs w:val="20"/>
                <w:lang w:val="kk-KZ" w:eastAsia="zh-CN"/>
              </w:rPr>
              <w:t>....</w:t>
            </w:r>
            <w:r w:rsidRPr="00F33355">
              <w:rPr>
                <w:rFonts w:ascii="宋体" w:eastAsia="宋体" w:hAnsi="宋体" w:cs="宋体" w:hint="eastAsia"/>
                <w:bCs/>
                <w:sz w:val="20"/>
                <w:szCs w:val="20"/>
                <w:lang w:val="kk-KZ" w:eastAsia="zh-CN"/>
              </w:rPr>
              <w:t>就</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4.2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07AAF" w:rsidRPr="001467FE" w:rsidRDefault="00DC3974" w:rsidP="00107AAF">
            <w:pPr>
              <w:tabs>
                <w:tab w:val="left" w:pos="1276"/>
              </w:tabs>
              <w:jc w:val="both"/>
              <w:rPr>
                <w:sz w:val="20"/>
                <w:szCs w:val="20"/>
                <w:lang w:val="kk-KZ"/>
              </w:rPr>
            </w:pPr>
            <w:r>
              <w:rPr>
                <w:sz w:val="20"/>
                <w:szCs w:val="20"/>
                <w:lang w:val="kk-KZ"/>
              </w:rPr>
              <w:t>ӨТС 8</w:t>
            </w:r>
          </w:p>
          <w:p w:rsidR="00A33411" w:rsidRDefault="00DC3974" w:rsidP="00107AAF">
            <w:pPr>
              <w:jc w:val="both"/>
              <w:rPr>
                <w:sz w:val="20"/>
                <w:szCs w:val="20"/>
                <w:lang w:val="kk-KZ"/>
              </w:rPr>
            </w:pPr>
            <w:r>
              <w:rPr>
                <w:sz w:val="20"/>
                <w:szCs w:val="20"/>
                <w:lang w:val="kk-KZ"/>
              </w:rPr>
              <w:t>ТТ8</w:t>
            </w:r>
          </w:p>
          <w:p w:rsidR="00107AAF" w:rsidRDefault="00107AAF" w:rsidP="00107AAF">
            <w:pPr>
              <w:jc w:val="both"/>
              <w:rPr>
                <w:sz w:val="20"/>
                <w:szCs w:val="20"/>
                <w:lang w:val="kk-KZ"/>
              </w:rPr>
            </w:pPr>
          </w:p>
          <w:p w:rsidR="00107AAF" w:rsidRPr="001467FE" w:rsidRDefault="00DC3974" w:rsidP="00107AAF">
            <w:pPr>
              <w:tabs>
                <w:tab w:val="left" w:pos="1276"/>
              </w:tabs>
              <w:jc w:val="both"/>
              <w:rPr>
                <w:sz w:val="20"/>
                <w:szCs w:val="20"/>
                <w:lang w:val="kk-KZ"/>
              </w:rPr>
            </w:pPr>
            <w:r>
              <w:rPr>
                <w:sz w:val="20"/>
                <w:szCs w:val="20"/>
                <w:lang w:val="kk-KZ"/>
              </w:rPr>
              <w:t>ӨТС 9</w:t>
            </w:r>
          </w:p>
          <w:p w:rsidR="00107AAF" w:rsidRPr="00F33355" w:rsidRDefault="00DC3974" w:rsidP="00107AAF">
            <w:pPr>
              <w:jc w:val="both"/>
              <w:rPr>
                <w:sz w:val="20"/>
                <w:szCs w:val="20"/>
                <w:lang w:val="kk-KZ"/>
              </w:rPr>
            </w:pPr>
            <w:r>
              <w:rPr>
                <w:sz w:val="20"/>
                <w:szCs w:val="20"/>
                <w:lang w:val="kk-KZ"/>
              </w:rPr>
              <w:t>ТТ9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24FC1" w:rsidRPr="00171CB2" w:rsidRDefault="00124FC1" w:rsidP="00124FC1">
            <w:pPr>
              <w:tabs>
                <w:tab w:val="left" w:pos="1276"/>
              </w:tabs>
              <w:rPr>
                <w:sz w:val="20"/>
                <w:szCs w:val="20"/>
                <w:lang w:val="kk-KZ"/>
              </w:rPr>
            </w:pPr>
            <w:r w:rsidRPr="00171CB2">
              <w:rPr>
                <w:sz w:val="20"/>
                <w:szCs w:val="20"/>
                <w:lang w:val="kk-KZ"/>
              </w:rPr>
              <w:t xml:space="preserve">Вебинар </w:t>
            </w:r>
          </w:p>
          <w:p w:rsidR="00A33411" w:rsidRPr="00171CB2" w:rsidRDefault="00124FC1" w:rsidP="00124FC1">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jc w:val="both"/>
              <w:rPr>
                <w:b/>
                <w:sz w:val="20"/>
                <w:szCs w:val="20"/>
              </w:rPr>
            </w:pPr>
            <w:r w:rsidRPr="00F33355">
              <w:rPr>
                <w:b/>
                <w:sz w:val="20"/>
                <w:szCs w:val="20"/>
                <w:lang w:val="kk-KZ"/>
              </w:rPr>
              <w:t>БЖ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5.1</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C00C5F">
            <w:pPr>
              <w:jc w:val="both"/>
              <w:rPr>
                <w:sz w:val="20"/>
                <w:szCs w:val="20"/>
                <w:lang w:val="kk-KZ"/>
              </w:rPr>
            </w:pPr>
            <w:r w:rsidRPr="00F33355">
              <w:rPr>
                <w:sz w:val="20"/>
                <w:szCs w:val="20"/>
                <w:lang w:val="kk-KZ"/>
              </w:rPr>
              <w:t>БЖ 2</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trHeight w:val="27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sz w:val="20"/>
                <w:szCs w:val="20"/>
                <w:lang w:val="kk-KZ" w:eastAsia="zh-CN"/>
              </w:rPr>
            </w:pPr>
            <w:r w:rsidRPr="00F33355">
              <w:rPr>
                <w:b/>
                <w:sz w:val="20"/>
                <w:szCs w:val="20"/>
                <w:lang w:val="kk-KZ" w:eastAsia="zh-CN"/>
              </w:rPr>
              <w:t xml:space="preserve">СӨЖ 2 </w:t>
            </w:r>
          </w:p>
          <w:p w:rsidR="00A33411" w:rsidRPr="00F33355" w:rsidRDefault="006E7CE7" w:rsidP="00C00C5F">
            <w:pPr>
              <w:jc w:val="both"/>
              <w:rPr>
                <w:rFonts w:eastAsiaTheme="minorEastAsia"/>
                <w:b/>
                <w:sz w:val="20"/>
                <w:szCs w:val="20"/>
                <w:lang w:val="kk-KZ" w:eastAsia="zh-CN"/>
              </w:rPr>
            </w:pPr>
            <w:r w:rsidRPr="00F33355">
              <w:rPr>
                <w:rFonts w:ascii="宋体" w:eastAsia="宋体" w:hAnsi="宋体" w:cs="宋体" w:hint="eastAsia"/>
                <w:bCs/>
                <w:sz w:val="20"/>
                <w:szCs w:val="20"/>
                <w:lang w:val="kk-KZ" w:eastAsia="zh-CN"/>
              </w:rPr>
              <w:t>叙述</w:t>
            </w:r>
            <w:r w:rsidRPr="00F33355">
              <w:rPr>
                <w:rFonts w:asciiTheme="minorEastAsia" w:eastAsiaTheme="minorEastAsia" w:hAnsiTheme="minorEastAsia" w:hint="eastAsia"/>
                <w:bCs/>
                <w:sz w:val="20"/>
                <w:szCs w:val="20"/>
                <w:lang w:val="kk-KZ" w:eastAsia="zh-CN"/>
              </w:rPr>
              <w:t>“</w:t>
            </w:r>
            <w:r w:rsidRPr="00F33355">
              <w:rPr>
                <w:rFonts w:ascii="宋体" w:eastAsia="宋体" w:hAnsi="宋体" w:cs="宋体" w:hint="eastAsia"/>
                <w:bCs/>
                <w:sz w:val="20"/>
                <w:szCs w:val="20"/>
                <w:lang w:val="kk-KZ" w:eastAsia="zh-CN"/>
              </w:rPr>
              <w:t>长寿与走路</w:t>
            </w:r>
            <w:r w:rsidRPr="00F33355">
              <w:rPr>
                <w:rFonts w:asciiTheme="minorEastAsia" w:eastAsiaTheme="minorEastAsia" w:hAnsiTheme="minorEastAsia"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auto"/>
              <w:bottom w:val="single" w:sz="4" w:space="0" w:color="000000"/>
              <w:right w:val="single" w:sz="4" w:space="0" w:color="auto"/>
            </w:tcBorders>
            <w:shd w:val="clear" w:color="auto" w:fill="auto"/>
          </w:tcPr>
          <w:p w:rsidR="00A33411" w:rsidRPr="00F33355" w:rsidRDefault="00A33411" w:rsidP="00C00C5F">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sz w:val="20"/>
                <w:szCs w:val="20"/>
                <w:lang w:val="kk-KZ"/>
              </w:rPr>
            </w:pPr>
            <w:r w:rsidRPr="00F33355">
              <w:rPr>
                <w:sz w:val="20"/>
                <w:szCs w:val="20"/>
                <w:lang w:val="kk-KZ"/>
              </w:rPr>
              <w:t>ЖТ2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both"/>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B52AA2" w:rsidRPr="002655E7" w:rsidTr="004C63F3">
        <w:trPr>
          <w:trHeight w:val="274"/>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3, БЖ 2, ЖТ 2</w:t>
            </w:r>
          </w:p>
        </w:tc>
      </w:tr>
      <w:tr w:rsidR="00A33411" w:rsidRPr="00107AAF"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lang w:val="kk-KZ"/>
              </w:rPr>
            </w:pPr>
            <w:r>
              <w:rPr>
                <w:sz w:val="20"/>
                <w:szCs w:val="20"/>
                <w:lang w:val="kk-KZ"/>
              </w:rPr>
              <w:t>10-11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both"/>
              <w:rPr>
                <w:b/>
                <w:bCs/>
                <w:sz w:val="20"/>
                <w:szCs w:val="20"/>
                <w:lang w:val="kk-KZ" w:eastAsia="ar-SA"/>
              </w:rPr>
            </w:pPr>
            <w:r w:rsidRPr="00F33355">
              <w:rPr>
                <w:b/>
                <w:bCs/>
                <w:sz w:val="20"/>
                <w:szCs w:val="20"/>
                <w:lang w:val="kk-KZ" w:eastAsia="ar-SA"/>
              </w:rPr>
              <w:t>ПС</w:t>
            </w:r>
          </w:p>
          <w:p w:rsidR="00F33355" w:rsidRPr="00F33355" w:rsidRDefault="00F33355" w:rsidP="00C00C5F">
            <w:pPr>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过新年复习课</w:t>
            </w:r>
          </w:p>
          <w:p w:rsidR="00A33411" w:rsidRPr="00F33355" w:rsidRDefault="00F33355" w:rsidP="00C00C5F">
            <w:pPr>
              <w:jc w:val="both"/>
              <w:rPr>
                <w:b/>
                <w:bCs/>
                <w:sz w:val="20"/>
                <w:szCs w:val="20"/>
                <w:lang w:val="kk-KZ" w:eastAsia="ar-SA"/>
              </w:rPr>
            </w:pPr>
            <w:r w:rsidRPr="00F33355">
              <w:rPr>
                <w:rFonts w:ascii="宋体" w:eastAsia="宋体" w:hAnsi="宋体" w:cs="宋体" w:hint="eastAsia"/>
                <w:bCs/>
                <w:sz w:val="20"/>
                <w:szCs w:val="20"/>
                <w:lang w:val="kk-KZ" w:eastAsia="zh-CN"/>
              </w:rPr>
              <w:t>结构助词</w:t>
            </w:r>
            <w:r w:rsidRPr="00F33355">
              <w:rPr>
                <w:bCs/>
                <w:sz w:val="20"/>
                <w:szCs w:val="20"/>
                <w:lang w:val="kk-KZ" w:eastAsia="zh-CN"/>
              </w:rPr>
              <w:t>“</w:t>
            </w:r>
            <w:r w:rsidRPr="00F33355">
              <w:rPr>
                <w:rFonts w:ascii="宋体" w:eastAsia="宋体" w:hAnsi="宋体" w:cs="宋体" w:hint="eastAsia"/>
                <w:bCs/>
                <w:sz w:val="20"/>
                <w:szCs w:val="20"/>
                <w:lang w:val="kk-KZ" w:eastAsia="zh-CN"/>
              </w:rPr>
              <w:t>的，地，得</w:t>
            </w:r>
            <w:r w:rsidRPr="00F33355">
              <w:rPr>
                <w:bCs/>
                <w:sz w:val="20"/>
                <w:szCs w:val="20"/>
                <w:lang w:val="kk-KZ" w:eastAsia="zh-CN"/>
              </w:rPr>
              <w:t>”,</w:t>
            </w:r>
            <w:r w:rsidRPr="00F33355">
              <w:rPr>
                <w:rFonts w:ascii="宋体" w:eastAsia="宋体" w:hAnsi="宋体" w:cs="宋体" w:hint="eastAsia"/>
                <w:bCs/>
                <w:sz w:val="20"/>
                <w:szCs w:val="20"/>
                <w:lang w:val="kk-KZ" w:eastAsia="zh-CN"/>
              </w:rPr>
              <w:t>把字句小结</w:t>
            </w:r>
            <w:r w:rsidRPr="00F33355">
              <w:rPr>
                <w:bCs/>
                <w:sz w:val="20"/>
                <w:szCs w:val="20"/>
                <w:lang w:val="kk-KZ" w:eastAsia="zh-CN"/>
              </w:rPr>
              <w:t xml:space="preserve">, </w:t>
            </w:r>
            <w:r w:rsidRPr="00F33355">
              <w:rPr>
                <w:rFonts w:ascii="宋体" w:eastAsia="宋体" w:hAnsi="宋体" w:cs="宋体" w:hint="eastAsia"/>
                <w:bCs/>
                <w:sz w:val="20"/>
                <w:szCs w:val="20"/>
                <w:lang w:val="kk-KZ" w:eastAsia="zh-CN"/>
              </w:rPr>
              <w:t>副词</w:t>
            </w:r>
            <w:r w:rsidRPr="00F33355">
              <w:rPr>
                <w:bCs/>
                <w:sz w:val="20"/>
                <w:szCs w:val="20"/>
                <w:lang w:val="kk-KZ" w:eastAsia="zh-CN"/>
              </w:rPr>
              <w:t>“</w:t>
            </w:r>
            <w:r w:rsidRPr="00F33355">
              <w:rPr>
                <w:rFonts w:ascii="宋体" w:eastAsia="宋体" w:hAnsi="宋体" w:cs="宋体" w:hint="eastAsia"/>
                <w:bCs/>
                <w:sz w:val="20"/>
                <w:szCs w:val="20"/>
                <w:lang w:val="kk-KZ" w:eastAsia="zh-CN"/>
              </w:rPr>
              <w:t>就</w:t>
            </w:r>
            <w:r w:rsidRPr="00F33355">
              <w:rPr>
                <w:bCs/>
                <w:sz w:val="20"/>
                <w:szCs w:val="20"/>
                <w:lang w:val="kk-KZ" w:eastAsia="zh-CN"/>
              </w:rPr>
              <w:t>”</w:t>
            </w:r>
            <w:r w:rsidRPr="00F33355">
              <w:rPr>
                <w:rFonts w:ascii="宋体" w:eastAsia="宋体" w:hAnsi="宋体" w:cs="宋体" w:hint="eastAsia"/>
                <w:bCs/>
                <w:sz w:val="20"/>
                <w:szCs w:val="20"/>
                <w:lang w:val="kk-KZ" w:eastAsia="zh-CN"/>
              </w:rPr>
              <w:t>和</w:t>
            </w:r>
            <w:r w:rsidRPr="00F33355">
              <w:rPr>
                <w:bCs/>
                <w:sz w:val="20"/>
                <w:szCs w:val="20"/>
                <w:lang w:val="kk-KZ" w:eastAsia="zh-CN"/>
              </w:rPr>
              <w:t>“</w:t>
            </w:r>
            <w:r w:rsidRPr="00F33355">
              <w:rPr>
                <w:rFonts w:ascii="宋体" w:eastAsia="宋体" w:hAnsi="宋体" w:cs="宋体" w:hint="eastAsia"/>
                <w:bCs/>
                <w:sz w:val="20"/>
                <w:szCs w:val="20"/>
                <w:lang w:val="kk-KZ" w:eastAsia="zh-CN"/>
              </w:rPr>
              <w:t>还</w:t>
            </w:r>
            <w:r w:rsidRPr="00F33355">
              <w:rPr>
                <w:rFonts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6</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6.1</w:t>
            </w: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A33411" w:rsidRPr="00F33355" w:rsidRDefault="007D36D8" w:rsidP="00C00C5F">
            <w:pPr>
              <w:jc w:val="center"/>
              <w:rPr>
                <w:sz w:val="20"/>
                <w:szCs w:val="20"/>
                <w:lang w:val="kk-KZ" w:eastAsia="en-US"/>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07AAF" w:rsidRPr="001467FE" w:rsidRDefault="00107AAF" w:rsidP="00107AAF">
            <w:pPr>
              <w:tabs>
                <w:tab w:val="left" w:pos="1276"/>
              </w:tabs>
              <w:jc w:val="both"/>
              <w:rPr>
                <w:sz w:val="20"/>
                <w:szCs w:val="20"/>
                <w:lang w:val="kk-KZ"/>
              </w:rPr>
            </w:pPr>
            <w:r w:rsidRPr="001467FE">
              <w:rPr>
                <w:sz w:val="20"/>
                <w:szCs w:val="20"/>
                <w:lang w:val="kk-KZ"/>
              </w:rPr>
              <w:t>ӨТС 1</w:t>
            </w:r>
            <w:r w:rsidR="00DC3974">
              <w:rPr>
                <w:sz w:val="20"/>
                <w:szCs w:val="20"/>
                <w:lang w:val="kk-KZ"/>
              </w:rPr>
              <w:t>0</w:t>
            </w:r>
          </w:p>
          <w:p w:rsidR="00A33411" w:rsidRDefault="00107AAF" w:rsidP="00107AAF">
            <w:pPr>
              <w:jc w:val="both"/>
              <w:rPr>
                <w:sz w:val="20"/>
                <w:szCs w:val="20"/>
                <w:lang w:val="kk-KZ"/>
              </w:rPr>
            </w:pPr>
            <w:r w:rsidRPr="001467FE">
              <w:rPr>
                <w:sz w:val="20"/>
                <w:szCs w:val="20"/>
                <w:lang w:val="kk-KZ"/>
              </w:rPr>
              <w:t>ТТ1</w:t>
            </w:r>
            <w:r w:rsidR="00DC3974">
              <w:rPr>
                <w:sz w:val="20"/>
                <w:szCs w:val="20"/>
                <w:lang w:val="kk-KZ"/>
              </w:rPr>
              <w:t>0</w:t>
            </w:r>
          </w:p>
          <w:p w:rsidR="00107AAF" w:rsidRDefault="00107AAF" w:rsidP="00107AAF">
            <w:pPr>
              <w:jc w:val="both"/>
              <w:rPr>
                <w:sz w:val="20"/>
                <w:szCs w:val="20"/>
                <w:lang w:val="kk-KZ"/>
              </w:rPr>
            </w:pPr>
          </w:p>
          <w:p w:rsidR="00107AAF" w:rsidRPr="001467FE" w:rsidRDefault="00107AAF" w:rsidP="00107AAF">
            <w:pPr>
              <w:tabs>
                <w:tab w:val="left" w:pos="1276"/>
              </w:tabs>
              <w:jc w:val="both"/>
              <w:rPr>
                <w:sz w:val="20"/>
                <w:szCs w:val="20"/>
                <w:lang w:val="kk-KZ"/>
              </w:rPr>
            </w:pPr>
            <w:r w:rsidRPr="001467FE">
              <w:rPr>
                <w:sz w:val="20"/>
                <w:szCs w:val="20"/>
                <w:lang w:val="kk-KZ"/>
              </w:rPr>
              <w:t>ӨТС 1</w:t>
            </w:r>
            <w:r w:rsidR="00DC3974">
              <w:rPr>
                <w:sz w:val="20"/>
                <w:szCs w:val="20"/>
                <w:lang w:val="kk-KZ"/>
              </w:rPr>
              <w:t>1</w:t>
            </w:r>
          </w:p>
          <w:p w:rsidR="00107AAF" w:rsidRPr="00F33355" w:rsidRDefault="00107AAF" w:rsidP="00107AAF">
            <w:pPr>
              <w:jc w:val="both"/>
              <w:rPr>
                <w:sz w:val="20"/>
                <w:szCs w:val="20"/>
                <w:lang w:val="kk-KZ"/>
              </w:rPr>
            </w:pPr>
            <w:r w:rsidRPr="001467FE">
              <w:rPr>
                <w:sz w:val="20"/>
                <w:szCs w:val="20"/>
                <w:lang w:val="kk-KZ"/>
              </w:rPr>
              <w:t>ТТ1</w:t>
            </w:r>
            <w:r w:rsidR="00DC3974">
              <w:rPr>
                <w:sz w:val="20"/>
                <w:szCs w:val="20"/>
                <w:lang w:val="kk-KZ"/>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2655E7" w:rsidRDefault="00A33411" w:rsidP="001F5302">
            <w:pPr>
              <w:tabs>
                <w:tab w:val="left" w:pos="1276"/>
              </w:tabs>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107AAF" w:rsidTr="00197C63">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ӨТС 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Default="001F5302" w:rsidP="00C00C5F">
            <w:pPr>
              <w:jc w:val="center"/>
              <w:rPr>
                <w:sz w:val="20"/>
                <w:szCs w:val="20"/>
                <w:lang w:val="kk-KZ"/>
              </w:rPr>
            </w:pPr>
            <w:r>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b/>
                <w:sz w:val="20"/>
                <w:szCs w:val="20"/>
              </w:rPr>
            </w:pPr>
            <w:r w:rsidRPr="00F33355">
              <w:rPr>
                <w:rFonts w:ascii="Times New Roman" w:hAnsi="Times New Roman"/>
                <w:b/>
                <w:sz w:val="20"/>
                <w:szCs w:val="20"/>
              </w:rPr>
              <w:t>МТ</w:t>
            </w:r>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Midterm</w:t>
            </w:r>
            <w:proofErr w:type="spellEnd"/>
            <w:r w:rsidRPr="00F33355">
              <w:rPr>
                <w:rFonts w:ascii="Times New Roman" w:hAnsi="Times New Roman"/>
                <w:b/>
                <w:bCs/>
                <w:sz w:val="20"/>
                <w:szCs w:val="20"/>
              </w:rPr>
              <w:t xml:space="preserve"> </w:t>
            </w:r>
            <w:proofErr w:type="spellStart"/>
            <w:r w:rsidRPr="00F33355">
              <w:rPr>
                <w:rFonts w:ascii="Times New Roman" w:hAnsi="Times New Roman"/>
                <w:b/>
                <w:bCs/>
                <w:sz w:val="20"/>
                <w:szCs w:val="20"/>
              </w:rPr>
              <w:t>Exam</w:t>
            </w:r>
            <w:proofErr w:type="spellEnd"/>
            <w:r w:rsidRPr="00F33355">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F33355" w:rsidRDefault="001F5302" w:rsidP="00C00C5F">
            <w:pPr>
              <w:jc w:val="both"/>
              <w:rPr>
                <w:sz w:val="20"/>
                <w:szCs w:val="20"/>
                <w:lang w:val="kk-KZ"/>
              </w:rPr>
            </w:pPr>
          </w:p>
        </w:tc>
        <w:tc>
          <w:tcPr>
            <w:tcW w:w="918" w:type="dxa"/>
            <w:tcBorders>
              <w:top w:val="single" w:sz="4" w:space="0" w:color="000000"/>
              <w:left w:val="single" w:sz="4" w:space="0" w:color="auto"/>
              <w:bottom w:val="single" w:sz="4" w:space="0" w:color="000000"/>
              <w:right w:val="single" w:sz="4" w:space="0" w:color="auto"/>
            </w:tcBorders>
            <w:shd w:val="clear" w:color="auto" w:fill="auto"/>
            <w:hideMark/>
          </w:tcPr>
          <w:p w:rsidR="001F5302" w:rsidRPr="00F33355"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center"/>
              <w:rPr>
                <w:sz w:val="20"/>
                <w:szCs w:val="20"/>
              </w:rPr>
            </w:pPr>
            <w:r w:rsidRPr="00F33355">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F33355" w:rsidRDefault="001F5302" w:rsidP="00C00C5F">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tabs>
                <w:tab w:val="left" w:pos="1276"/>
              </w:tabs>
              <w:rPr>
                <w:sz w:val="20"/>
                <w:szCs w:val="20"/>
              </w:rPr>
            </w:pPr>
          </w:p>
        </w:tc>
      </w:tr>
      <w:tr w:rsidR="00A33411" w:rsidRPr="00107AAF"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2655E7" w:rsidRDefault="00A33411" w:rsidP="00C00C5F">
            <w:pPr>
              <w:jc w:val="center"/>
              <w:rPr>
                <w:sz w:val="20"/>
                <w:szCs w:val="20"/>
              </w:rPr>
            </w:pPr>
            <w:r>
              <w:rPr>
                <w:sz w:val="20"/>
                <w:szCs w:val="20"/>
              </w:rPr>
              <w:t>12-13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F33355" w:rsidRPr="00F33355" w:rsidRDefault="00A33411" w:rsidP="00C00C5F">
            <w:pPr>
              <w:pStyle w:val="a4"/>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ПС</w:t>
            </w:r>
          </w:p>
          <w:p w:rsidR="00A33411" w:rsidRPr="00F33355" w:rsidRDefault="007D36D8" w:rsidP="007D36D8">
            <w:pPr>
              <w:pStyle w:val="a4"/>
              <w:spacing w:after="0" w:line="240" w:lineRule="auto"/>
              <w:ind w:left="0"/>
              <w:jc w:val="both"/>
              <w:rPr>
                <w:rFonts w:ascii="宋体" w:eastAsia="宋体" w:hAnsi="宋体" w:cs="宋体"/>
                <w:sz w:val="20"/>
                <w:szCs w:val="20"/>
                <w:lang w:val="en-US" w:eastAsia="zh-CN"/>
              </w:rPr>
            </w:pPr>
            <w:r w:rsidRPr="00F33355">
              <w:rPr>
                <w:sz w:val="20"/>
                <w:szCs w:val="20"/>
                <w:lang w:val="kk-KZ" w:eastAsia="zh-CN"/>
              </w:rPr>
              <w:t xml:space="preserve"> </w:t>
            </w:r>
            <w:r w:rsidR="00F33355" w:rsidRPr="00F33355">
              <w:rPr>
                <w:rFonts w:ascii="宋体" w:eastAsia="宋体" w:hAnsi="宋体" w:cs="宋体" w:hint="eastAsia"/>
                <w:sz w:val="20"/>
                <w:szCs w:val="20"/>
                <w:lang w:val="en-US" w:eastAsia="zh-CN"/>
              </w:rPr>
              <w:t>我们的队员从不同的国家来的</w:t>
            </w:r>
          </w:p>
          <w:p w:rsidR="00F33355" w:rsidRPr="00F33355" w:rsidRDefault="00F33355" w:rsidP="007D36D8">
            <w:pPr>
              <w:pStyle w:val="a4"/>
              <w:spacing w:after="0" w:line="240" w:lineRule="auto"/>
              <w:ind w:left="0"/>
              <w:jc w:val="both"/>
              <w:rPr>
                <w:rFonts w:ascii="Times New Roman" w:hAnsi="Times New Roman"/>
                <w:b/>
                <w:bCs/>
                <w:sz w:val="20"/>
                <w:szCs w:val="20"/>
                <w:lang w:val="kk-KZ" w:eastAsia="ar-SA"/>
              </w:rPr>
            </w:pPr>
            <w:r w:rsidRPr="00F33355">
              <w:rPr>
                <w:rFonts w:ascii="宋体" w:eastAsia="宋体" w:hAnsi="宋体" w:cs="宋体" w:hint="eastAsia"/>
                <w:bCs/>
                <w:sz w:val="20"/>
                <w:szCs w:val="20"/>
                <w:lang w:val="kk-KZ" w:eastAsia="zh-CN"/>
              </w:rPr>
              <w:t>可能补语</w:t>
            </w:r>
            <w:r w:rsidRPr="00F33355">
              <w:rPr>
                <w:rFonts w:ascii="Times New Roman" w:hAnsi="Times New Roman"/>
                <w:bCs/>
                <w:sz w:val="20"/>
                <w:szCs w:val="20"/>
                <w:lang w:val="kk-KZ" w:eastAsia="zh-CN"/>
              </w:rPr>
              <w:t>,</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出来</w:t>
            </w:r>
            <w:r w:rsidRPr="00F33355">
              <w:rPr>
                <w:rFonts w:cs="Calibri"/>
                <w:bCs/>
                <w:sz w:val="20"/>
                <w:szCs w:val="20"/>
                <w:lang w:val="kk-KZ" w:eastAsia="zh-CN"/>
              </w:rPr>
              <w:t>’</w:t>
            </w:r>
            <w:r w:rsidRPr="00F33355">
              <w:rPr>
                <w:rFonts w:ascii="宋体" w:eastAsia="宋体" w:hAnsi="宋体" w:cs="宋体" w:hint="eastAsia"/>
                <w:bCs/>
                <w:sz w:val="20"/>
                <w:szCs w:val="20"/>
                <w:lang w:val="kk-KZ" w:eastAsia="zh-CN"/>
              </w:rPr>
              <w:t>的引申用法</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4</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07AAF" w:rsidRPr="001467FE" w:rsidRDefault="00107AAF" w:rsidP="00107AAF">
            <w:pPr>
              <w:tabs>
                <w:tab w:val="left" w:pos="1276"/>
              </w:tabs>
              <w:jc w:val="both"/>
              <w:rPr>
                <w:sz w:val="20"/>
                <w:szCs w:val="20"/>
                <w:lang w:val="kk-KZ"/>
              </w:rPr>
            </w:pPr>
            <w:r w:rsidRPr="001467FE">
              <w:rPr>
                <w:sz w:val="20"/>
                <w:szCs w:val="20"/>
                <w:lang w:val="kk-KZ"/>
              </w:rPr>
              <w:t>ӨТС 1</w:t>
            </w:r>
            <w:r w:rsidR="00DC3974">
              <w:rPr>
                <w:sz w:val="20"/>
                <w:szCs w:val="20"/>
                <w:lang w:val="kk-KZ"/>
              </w:rPr>
              <w:t>2</w:t>
            </w:r>
          </w:p>
          <w:p w:rsidR="00A33411" w:rsidRDefault="00107AAF" w:rsidP="00107AAF">
            <w:pPr>
              <w:jc w:val="both"/>
              <w:rPr>
                <w:sz w:val="20"/>
                <w:szCs w:val="20"/>
                <w:lang w:val="kk-KZ"/>
              </w:rPr>
            </w:pPr>
            <w:r w:rsidRPr="001467FE">
              <w:rPr>
                <w:sz w:val="20"/>
                <w:szCs w:val="20"/>
                <w:lang w:val="kk-KZ"/>
              </w:rPr>
              <w:t>ТТ1</w:t>
            </w:r>
            <w:r w:rsidR="00DC3974">
              <w:rPr>
                <w:sz w:val="20"/>
                <w:szCs w:val="20"/>
                <w:lang w:val="kk-KZ"/>
              </w:rPr>
              <w:t>2</w:t>
            </w:r>
          </w:p>
          <w:p w:rsidR="00107AAF" w:rsidRDefault="00107AAF" w:rsidP="00107AAF">
            <w:pPr>
              <w:jc w:val="both"/>
              <w:rPr>
                <w:sz w:val="20"/>
                <w:szCs w:val="20"/>
                <w:lang w:val="kk-KZ"/>
              </w:rPr>
            </w:pPr>
          </w:p>
          <w:p w:rsidR="00107AAF" w:rsidRPr="001467FE" w:rsidRDefault="00107AAF" w:rsidP="00107AAF">
            <w:pPr>
              <w:tabs>
                <w:tab w:val="left" w:pos="1276"/>
              </w:tabs>
              <w:jc w:val="both"/>
              <w:rPr>
                <w:sz w:val="20"/>
                <w:szCs w:val="20"/>
                <w:lang w:val="kk-KZ"/>
              </w:rPr>
            </w:pPr>
            <w:r w:rsidRPr="001467FE">
              <w:rPr>
                <w:sz w:val="20"/>
                <w:szCs w:val="20"/>
                <w:lang w:val="kk-KZ"/>
              </w:rPr>
              <w:t>ӨТС 1</w:t>
            </w:r>
            <w:r w:rsidR="00DC3974">
              <w:rPr>
                <w:sz w:val="20"/>
                <w:szCs w:val="20"/>
                <w:lang w:val="kk-KZ"/>
              </w:rPr>
              <w:t>3</w:t>
            </w:r>
          </w:p>
          <w:p w:rsidR="00107AAF" w:rsidRPr="00F33355" w:rsidRDefault="00107AAF" w:rsidP="00107AAF">
            <w:pPr>
              <w:jc w:val="both"/>
              <w:rPr>
                <w:sz w:val="20"/>
                <w:szCs w:val="20"/>
                <w:lang w:val="kk-KZ"/>
              </w:rPr>
            </w:pPr>
            <w:r w:rsidRPr="001467FE">
              <w:rPr>
                <w:sz w:val="20"/>
                <w:szCs w:val="20"/>
                <w:lang w:val="kk-KZ"/>
              </w:rPr>
              <w:t>ТТ1</w:t>
            </w:r>
            <w:r w:rsidR="00DC3974">
              <w:rPr>
                <w:sz w:val="20"/>
                <w:szCs w:val="20"/>
                <w:lang w:val="kk-KZ"/>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EC7990">
            <w:pPr>
              <w:rPr>
                <w:bCs/>
                <w:sz w:val="20"/>
                <w:szCs w:val="20"/>
                <w:lang w:eastAsia="ar-SA"/>
              </w:rPr>
            </w:pPr>
            <w:r w:rsidRPr="00F33355">
              <w:rPr>
                <w:b/>
                <w:sz w:val="20"/>
                <w:szCs w:val="20"/>
                <w:lang w:val="kk-KZ"/>
              </w:rPr>
              <w:t>БЖ 3</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 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БЖ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1F5302">
            <w:pPr>
              <w:rPr>
                <w:sz w:val="20"/>
                <w:szCs w:val="20"/>
                <w:lang w:val="kk-KZ"/>
              </w:rPr>
            </w:pPr>
            <w:r>
              <w:rPr>
                <w:sz w:val="20"/>
                <w:szCs w:val="20"/>
                <w:lang w:val="en-US"/>
              </w:rPr>
              <w:t xml:space="preserve">Moodle </w:t>
            </w:r>
            <w:r>
              <w:rPr>
                <w:rFonts w:eastAsiaTheme="minorEastAsia"/>
                <w:sz w:val="20"/>
                <w:szCs w:val="20"/>
                <w:lang w:val="kk-KZ" w:eastAsia="zh-CN"/>
              </w:rPr>
              <w:t>базасына салу</w:t>
            </w:r>
          </w:p>
        </w:tc>
      </w:tr>
      <w:tr w:rsidR="00A33411"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33411" w:rsidRPr="00A07DAB" w:rsidRDefault="00A33411" w:rsidP="00C00C5F">
            <w:pPr>
              <w:jc w:val="center"/>
              <w:rPr>
                <w:sz w:val="20"/>
                <w:szCs w:val="20"/>
                <w:lang w:val="kk-KZ"/>
              </w:rPr>
            </w:pPr>
            <w:r>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eastAsia="zh-CN"/>
              </w:rPr>
            </w:pPr>
            <w:r w:rsidRPr="00F33355">
              <w:rPr>
                <w:b/>
                <w:bCs/>
                <w:sz w:val="20"/>
                <w:szCs w:val="20"/>
                <w:lang w:val="kk-KZ" w:eastAsia="zh-CN"/>
              </w:rPr>
              <w:t>СӨЖ 3</w:t>
            </w:r>
            <w:r w:rsidRPr="00F33355">
              <w:rPr>
                <w:sz w:val="20"/>
                <w:szCs w:val="20"/>
                <w:lang w:val="kk-KZ" w:eastAsia="zh-CN"/>
              </w:rPr>
              <w:t xml:space="preserve"> </w:t>
            </w:r>
          </w:p>
          <w:p w:rsidR="00A33411" w:rsidRPr="00F33355" w:rsidRDefault="007D36D8" w:rsidP="00C00C5F">
            <w:pPr>
              <w:rPr>
                <w:b/>
                <w:bCs/>
                <w:sz w:val="20"/>
                <w:szCs w:val="20"/>
                <w:lang w:val="kk-KZ" w:eastAsia="zh-CN"/>
              </w:rPr>
            </w:pPr>
            <w:r w:rsidRPr="00F33355">
              <w:rPr>
                <w:rFonts w:asciiTheme="minorEastAsia" w:eastAsiaTheme="minorEastAsia" w:hAnsiTheme="minorEastAsia" w:hint="eastAsia"/>
                <w:sz w:val="20"/>
                <w:szCs w:val="20"/>
                <w:lang w:val="kk-KZ" w:eastAsia="zh-CN"/>
              </w:rPr>
              <w:lastRenderedPageBreak/>
              <w:t>请</w:t>
            </w:r>
            <w:r w:rsidR="00F33355" w:rsidRPr="00F33355">
              <w:rPr>
                <w:rFonts w:asciiTheme="minorEastAsia" w:eastAsiaTheme="minorEastAsia" w:hAnsiTheme="minorEastAsia" w:hint="eastAsia"/>
                <w:sz w:val="20"/>
                <w:szCs w:val="20"/>
                <w:lang w:val="kk-KZ" w:eastAsia="zh-CN"/>
              </w:rPr>
              <w:t>用“</w:t>
            </w:r>
            <w:r w:rsidR="00F33355" w:rsidRPr="00F33355">
              <w:rPr>
                <w:rFonts w:ascii="宋体" w:eastAsia="宋体" w:hAnsi="宋体" w:cs="宋体" w:hint="eastAsia"/>
                <w:bCs/>
                <w:sz w:val="20"/>
                <w:szCs w:val="20"/>
                <w:lang w:val="kk-KZ" w:eastAsia="zh-CN"/>
              </w:rPr>
              <w:t>可能补语</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起来的引申用法</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一</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就</w:t>
            </w:r>
            <w:r w:rsidR="00F33355" w:rsidRPr="00F33355">
              <w:rPr>
                <w:rFonts w:hint="eastAsia"/>
                <w:bCs/>
                <w:sz w:val="20"/>
                <w:szCs w:val="20"/>
                <w:lang w:val="kk-KZ" w:eastAsia="zh-CN"/>
              </w:rPr>
              <w:t>.....</w:t>
            </w:r>
            <w:r w:rsidR="00F33355" w:rsidRPr="00F33355">
              <w:rPr>
                <w:bCs/>
                <w:sz w:val="20"/>
                <w:szCs w:val="20"/>
                <w:lang w:val="kk-KZ" w:eastAsia="zh-CN"/>
              </w:rPr>
              <w:t xml:space="preserve">,   </w:t>
            </w:r>
            <w:r w:rsidR="00F33355" w:rsidRPr="00F33355">
              <w:rPr>
                <w:rFonts w:ascii="宋体" w:eastAsia="宋体" w:hAnsi="宋体" w:cs="宋体" w:hint="eastAsia"/>
                <w:bCs/>
                <w:sz w:val="20"/>
                <w:szCs w:val="20"/>
                <w:lang w:val="kk-KZ" w:eastAsia="zh-CN"/>
              </w:rPr>
              <w:t>除了</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（以外），还</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都</w:t>
            </w:r>
            <w:r w:rsidR="00F33355" w:rsidRPr="00F33355">
              <w:rPr>
                <w:rFonts w:hint="eastAsia"/>
                <w:bCs/>
                <w:sz w:val="20"/>
                <w:szCs w:val="20"/>
                <w:lang w:val="kk-KZ" w:eastAsia="zh-CN"/>
              </w:rPr>
              <w:t>/</w:t>
            </w:r>
            <w:r w:rsidR="00F33355" w:rsidRPr="00F33355">
              <w:rPr>
                <w:rFonts w:ascii="宋体" w:eastAsia="宋体" w:hAnsi="宋体" w:cs="宋体" w:hint="eastAsia"/>
                <w:bCs/>
                <w:sz w:val="20"/>
                <w:szCs w:val="20"/>
                <w:lang w:val="kk-KZ" w:eastAsia="zh-CN"/>
              </w:rPr>
              <w:t>也</w:t>
            </w:r>
            <w:r w:rsidR="00F33355" w:rsidRPr="00F33355">
              <w:rPr>
                <w:rFonts w:hint="eastAsia"/>
                <w:bCs/>
                <w:sz w:val="20"/>
                <w:szCs w:val="20"/>
                <w:lang w:val="kk-KZ" w:eastAsia="zh-CN"/>
              </w:rPr>
              <w:t>....</w:t>
            </w:r>
            <w:r w:rsidR="00F33355" w:rsidRPr="00F33355">
              <w:rPr>
                <w:rFonts w:asciiTheme="minorEastAsia" w:eastAsiaTheme="minorEastAsia" w:hAnsiTheme="minorEastAsia" w:hint="eastAsia"/>
                <w:bCs/>
                <w:sz w:val="20"/>
                <w:szCs w:val="20"/>
                <w:lang w:val="kk-KZ" w:eastAsia="zh-CN"/>
              </w:rPr>
              <w:t>”写一段文</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lastRenderedPageBreak/>
              <w:t xml:space="preserve"> ОН 5</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lastRenderedPageBreak/>
              <w:t>5.1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5.2</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rPr>
                <w:sz w:val="20"/>
                <w:szCs w:val="20"/>
                <w:lang w:val="kk-KZ"/>
              </w:rPr>
            </w:pPr>
            <w:r w:rsidRPr="00F33355">
              <w:rPr>
                <w:sz w:val="20"/>
                <w:szCs w:val="20"/>
                <w:lang w:val="kk-KZ"/>
              </w:rPr>
              <w:t>ЖТ3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2655E7" w:rsidRDefault="00A33411" w:rsidP="00C00C5F">
            <w:pPr>
              <w:rPr>
                <w:sz w:val="20"/>
                <w:szCs w:val="20"/>
                <w:lang w:val="kk-KZ"/>
              </w:rPr>
            </w:pPr>
            <w:r>
              <w:rPr>
                <w:sz w:val="20"/>
                <w:szCs w:val="20"/>
                <w:lang w:val="en-US"/>
              </w:rPr>
              <w:t xml:space="preserve">Moodle </w:t>
            </w:r>
            <w:r>
              <w:rPr>
                <w:rFonts w:eastAsiaTheme="minorEastAsia"/>
                <w:sz w:val="20"/>
                <w:szCs w:val="20"/>
                <w:lang w:val="kk-KZ" w:eastAsia="zh-CN"/>
              </w:rPr>
              <w:lastRenderedPageBreak/>
              <w:t>базасына салу</w:t>
            </w:r>
          </w:p>
        </w:tc>
      </w:tr>
      <w:tr w:rsidR="00B52AA2" w:rsidRPr="002655E7" w:rsidTr="00B74E26">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tcPr>
          <w:p w:rsidR="00B52AA2" w:rsidRPr="00F33355" w:rsidRDefault="00124FC1" w:rsidP="00124FC1">
            <w:pPr>
              <w:jc w:val="center"/>
              <w:rPr>
                <w:sz w:val="20"/>
                <w:szCs w:val="20"/>
                <w:lang w:val="kk-KZ"/>
              </w:rPr>
            </w:pPr>
            <w:r w:rsidRPr="00F33355">
              <w:rPr>
                <w:b/>
                <w:sz w:val="20"/>
                <w:szCs w:val="20"/>
                <w:lang w:val="kk-KZ"/>
              </w:rPr>
              <w:t>Сенбі 23:00- тапсыру дедлайыны ТТ 3, БЖ 3, ЖТ 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rPr>
                <w:sz w:val="20"/>
                <w:szCs w:val="20"/>
                <w:lang w:val="kk-KZ"/>
              </w:rPr>
            </w:pPr>
          </w:p>
        </w:tc>
      </w:tr>
      <w:tr w:rsidR="00A33411" w:rsidRPr="00107AAF"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411" w:rsidRPr="002655E7" w:rsidRDefault="00A33411" w:rsidP="00C00C5F">
            <w:pPr>
              <w:jc w:val="center"/>
              <w:rPr>
                <w:sz w:val="20"/>
                <w:szCs w:val="20"/>
                <w:lang w:val="kk-KZ"/>
              </w:rPr>
            </w:pPr>
            <w:r>
              <w:rPr>
                <w:sz w:val="20"/>
                <w:szCs w:val="20"/>
                <w:lang w:val="kk-KZ"/>
              </w:rPr>
              <w:t>14-15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pStyle w:val="a4"/>
              <w:snapToGrid w:val="0"/>
              <w:spacing w:after="0" w:line="240" w:lineRule="auto"/>
              <w:ind w:left="0"/>
              <w:jc w:val="both"/>
              <w:rPr>
                <w:rFonts w:ascii="Times New Roman" w:hAnsi="Times New Roman"/>
                <w:b/>
                <w:sz w:val="20"/>
                <w:szCs w:val="20"/>
                <w:lang w:val="kk-KZ" w:eastAsia="zh-CN"/>
              </w:rPr>
            </w:pPr>
            <w:r w:rsidRPr="00F33355">
              <w:rPr>
                <w:rFonts w:ascii="Times New Roman" w:hAnsi="Times New Roman"/>
                <w:b/>
                <w:sz w:val="20"/>
                <w:szCs w:val="20"/>
                <w:lang w:val="kk-KZ" w:eastAsia="zh-CN"/>
              </w:rPr>
              <w:t xml:space="preserve">ПС </w:t>
            </w:r>
          </w:p>
          <w:p w:rsidR="00F33355" w:rsidRPr="00F33355" w:rsidRDefault="00F33355" w:rsidP="007D36D8">
            <w:pPr>
              <w:pStyle w:val="a4"/>
              <w:snapToGrid w:val="0"/>
              <w:spacing w:after="0" w:line="240" w:lineRule="auto"/>
              <w:ind w:left="0"/>
              <w:jc w:val="both"/>
              <w:rPr>
                <w:rFonts w:ascii="宋体" w:eastAsia="宋体" w:hAnsi="宋体" w:cs="宋体"/>
                <w:sz w:val="20"/>
                <w:szCs w:val="20"/>
                <w:lang w:val="en-US" w:eastAsia="zh-CN"/>
              </w:rPr>
            </w:pPr>
            <w:r w:rsidRPr="00F33355">
              <w:rPr>
                <w:rFonts w:ascii="宋体" w:eastAsia="宋体" w:hAnsi="宋体" w:cs="宋体" w:hint="eastAsia"/>
                <w:sz w:val="20"/>
                <w:szCs w:val="20"/>
                <w:lang w:val="en-US" w:eastAsia="zh-CN"/>
              </w:rPr>
              <w:t>你看过越剧</w:t>
            </w:r>
          </w:p>
          <w:p w:rsidR="00A33411" w:rsidRPr="00F33355" w:rsidRDefault="00F33355" w:rsidP="007D36D8">
            <w:pPr>
              <w:pStyle w:val="a4"/>
              <w:snapToGrid w:val="0"/>
              <w:spacing w:after="0" w:line="240" w:lineRule="auto"/>
              <w:ind w:left="0"/>
              <w:jc w:val="both"/>
              <w:rPr>
                <w:rFonts w:ascii="Times New Roman" w:hAnsi="Times New Roman"/>
                <w:color w:val="FF0000"/>
                <w:sz w:val="20"/>
                <w:szCs w:val="20"/>
                <w:lang w:val="kk-KZ" w:eastAsia="zh-CN"/>
              </w:rPr>
            </w:pPr>
            <w:r w:rsidRPr="00F33355">
              <w:rPr>
                <w:rFonts w:ascii="宋体" w:eastAsia="宋体" w:hAnsi="宋体" w:cs="宋体" w:hint="eastAsia"/>
                <w:sz w:val="20"/>
                <w:szCs w:val="20"/>
                <w:lang w:val="en-US" w:eastAsia="zh-CN"/>
              </w:rPr>
              <w:t>没有</w:t>
            </w:r>
            <w:r w:rsidRPr="00F33355">
              <w:rPr>
                <w:rFonts w:ascii="宋体" w:eastAsia="宋体" w:hAnsi="宋体" w:cs="宋体" w:hint="eastAsia"/>
                <w:bCs/>
                <w:sz w:val="20"/>
                <w:szCs w:val="20"/>
                <w:lang w:val="kk-KZ" w:eastAsia="zh-CN"/>
              </w:rPr>
              <w:t>名词，量词，数量词的重叠</w:t>
            </w:r>
            <w:r w:rsidRPr="00F33355">
              <w:rPr>
                <w:rFonts w:ascii="Times New Roman" w:hAnsi="Times New Roman"/>
                <w:bCs/>
                <w:sz w:val="20"/>
                <w:szCs w:val="20"/>
                <w:lang w:val="kk-KZ" w:eastAsia="zh-CN"/>
              </w:rPr>
              <w:t>,</w:t>
            </w:r>
            <w:r w:rsidRPr="00F33355">
              <w:rPr>
                <w:rFonts w:ascii="宋体" w:eastAsia="宋体" w:hAnsi="宋体" w:cs="宋体" w:hint="eastAsia"/>
                <w:bCs/>
                <w:sz w:val="20"/>
                <w:szCs w:val="20"/>
                <w:lang w:val="kk-KZ" w:eastAsia="zh-CN"/>
              </w:rPr>
              <w:t>即</w:t>
            </w:r>
            <w:r w:rsidRPr="00F33355">
              <w:rPr>
                <w:rFonts w:ascii="Times New Roman" w:hAnsi="Times New Roman" w:hint="eastAsia"/>
                <w:bCs/>
                <w:sz w:val="20"/>
                <w:szCs w:val="20"/>
                <w:lang w:val="kk-KZ" w:eastAsia="zh-CN"/>
              </w:rPr>
              <w:t>....</w:t>
            </w:r>
            <w:r w:rsidRPr="00F33355">
              <w:rPr>
                <w:rFonts w:ascii="宋体" w:eastAsia="宋体" w:hAnsi="宋体" w:cs="宋体" w:hint="eastAsia"/>
                <w:bCs/>
                <w:sz w:val="20"/>
                <w:szCs w:val="20"/>
                <w:lang w:val="kk-KZ" w:eastAsia="zh-CN"/>
              </w:rPr>
              <w:t>又</w:t>
            </w:r>
            <w:r w:rsidRPr="00F33355">
              <w:rPr>
                <w:rFonts w:ascii="Times New Roman" w:hAnsi="Times New Roman" w:hint="eastAsia"/>
                <w:bCs/>
                <w:sz w:val="20"/>
                <w:szCs w:val="20"/>
                <w:lang w:val="kk-KZ" w:eastAsia="zh-CN"/>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sz w:val="20"/>
                <w:szCs w:val="20"/>
                <w:lang w:val="kk-KZ" w:eastAsia="ar-SA"/>
              </w:rPr>
            </w:pPr>
            <w:r w:rsidRPr="00F33355">
              <w:rPr>
                <w:sz w:val="20"/>
                <w:szCs w:val="20"/>
                <w:lang w:val="kk-KZ" w:eastAsia="ar-SA"/>
              </w:rPr>
              <w:t xml:space="preserve"> ОН6</w:t>
            </w:r>
          </w:p>
        </w:tc>
        <w:tc>
          <w:tcPr>
            <w:tcW w:w="783"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ЖИ</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6.1</w:t>
            </w:r>
          </w:p>
          <w:p w:rsidR="00A33411" w:rsidRPr="00F33355" w:rsidRDefault="00A33411" w:rsidP="00971B72">
            <w:pPr>
              <w:tabs>
                <w:tab w:val="left" w:pos="1276"/>
              </w:tabs>
              <w:snapToGrid w:val="0"/>
              <w:jc w:val="both"/>
              <w:rPr>
                <w:bCs/>
                <w:sz w:val="20"/>
                <w:szCs w:val="20"/>
                <w:lang w:val="kk-KZ" w:eastAsia="ar-SA"/>
              </w:rPr>
            </w:pPr>
            <w:r w:rsidRPr="00F33355">
              <w:rPr>
                <w:bCs/>
                <w:sz w:val="20"/>
                <w:szCs w:val="20"/>
                <w:lang w:val="kk-KZ" w:eastAsia="ar-SA"/>
              </w:rPr>
              <w:t>6.2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A33411" w:rsidRPr="00F33355" w:rsidRDefault="007D36D8" w:rsidP="00C00C5F">
            <w:pPr>
              <w:jc w:val="center"/>
              <w:rPr>
                <w:sz w:val="20"/>
                <w:szCs w:val="20"/>
                <w:lang w:val="kk-KZ"/>
              </w:rPr>
            </w:pPr>
            <w:r w:rsidRPr="00F33355">
              <w:rPr>
                <w:rFonts w:asciiTheme="minorEastAsia" w:eastAsiaTheme="minorEastAsia" w:hAnsiTheme="minorEastAsia" w:hint="eastAsia"/>
                <w:sz w:val="20"/>
                <w:szCs w:val="20"/>
                <w:lang w:val="kk-KZ" w:eastAsia="zh-C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F33355" w:rsidRDefault="00A33411" w:rsidP="00C00C5F">
            <w:pPr>
              <w:jc w:val="center"/>
              <w:rPr>
                <w:sz w:val="20"/>
                <w:szCs w:val="20"/>
                <w:lang w:val="kk-KZ"/>
              </w:rPr>
            </w:pPr>
            <w:r w:rsidRPr="00F33355">
              <w:rPr>
                <w:sz w:val="20"/>
                <w:szCs w:val="20"/>
                <w:lang w:val="kk-KZ"/>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07AAF" w:rsidRPr="001467FE" w:rsidRDefault="00107AAF" w:rsidP="00107AAF">
            <w:pPr>
              <w:tabs>
                <w:tab w:val="left" w:pos="1276"/>
              </w:tabs>
              <w:jc w:val="both"/>
              <w:rPr>
                <w:sz w:val="20"/>
                <w:szCs w:val="20"/>
                <w:lang w:val="kk-KZ"/>
              </w:rPr>
            </w:pPr>
            <w:r w:rsidRPr="001467FE">
              <w:rPr>
                <w:sz w:val="20"/>
                <w:szCs w:val="20"/>
                <w:lang w:val="kk-KZ"/>
              </w:rPr>
              <w:t>ӨТС 1</w:t>
            </w:r>
            <w:r w:rsidR="00DC3974">
              <w:rPr>
                <w:sz w:val="20"/>
                <w:szCs w:val="20"/>
                <w:lang w:val="kk-KZ"/>
              </w:rPr>
              <w:t>4</w:t>
            </w:r>
          </w:p>
          <w:p w:rsidR="00A33411" w:rsidRDefault="00107AAF" w:rsidP="00107AAF">
            <w:pPr>
              <w:jc w:val="both"/>
              <w:rPr>
                <w:sz w:val="20"/>
                <w:szCs w:val="20"/>
                <w:lang w:val="kk-KZ"/>
              </w:rPr>
            </w:pPr>
            <w:r w:rsidRPr="001467FE">
              <w:rPr>
                <w:sz w:val="20"/>
                <w:szCs w:val="20"/>
                <w:lang w:val="kk-KZ"/>
              </w:rPr>
              <w:t>ТТ1</w:t>
            </w:r>
            <w:r w:rsidR="00DC3974">
              <w:rPr>
                <w:sz w:val="20"/>
                <w:szCs w:val="20"/>
                <w:lang w:val="kk-KZ"/>
              </w:rPr>
              <w:t>4</w:t>
            </w:r>
          </w:p>
          <w:p w:rsidR="00107AAF" w:rsidRDefault="00107AAF" w:rsidP="00107AAF">
            <w:pPr>
              <w:jc w:val="both"/>
              <w:rPr>
                <w:sz w:val="20"/>
                <w:szCs w:val="20"/>
                <w:lang w:val="kk-KZ"/>
              </w:rPr>
            </w:pPr>
          </w:p>
          <w:p w:rsidR="00107AAF" w:rsidRPr="001467FE" w:rsidRDefault="00107AAF" w:rsidP="00107AAF">
            <w:pPr>
              <w:tabs>
                <w:tab w:val="left" w:pos="1276"/>
              </w:tabs>
              <w:jc w:val="both"/>
              <w:rPr>
                <w:sz w:val="20"/>
                <w:szCs w:val="20"/>
                <w:lang w:val="kk-KZ"/>
              </w:rPr>
            </w:pPr>
            <w:r w:rsidRPr="001467FE">
              <w:rPr>
                <w:sz w:val="20"/>
                <w:szCs w:val="20"/>
                <w:lang w:val="kk-KZ"/>
              </w:rPr>
              <w:t>ӨТС 1</w:t>
            </w:r>
            <w:r w:rsidR="00DC3974">
              <w:rPr>
                <w:sz w:val="20"/>
                <w:szCs w:val="20"/>
                <w:lang w:val="kk-KZ"/>
              </w:rPr>
              <w:t>5</w:t>
            </w:r>
          </w:p>
          <w:p w:rsidR="00107AAF" w:rsidRPr="00F33355" w:rsidRDefault="00107AAF" w:rsidP="00107AAF">
            <w:pPr>
              <w:jc w:val="both"/>
              <w:rPr>
                <w:sz w:val="20"/>
                <w:szCs w:val="20"/>
                <w:lang w:val="kk-KZ"/>
              </w:rPr>
            </w:pPr>
            <w:r w:rsidRPr="001467FE">
              <w:rPr>
                <w:sz w:val="20"/>
                <w:szCs w:val="20"/>
                <w:lang w:val="kk-KZ"/>
              </w:rPr>
              <w:t>ТТ1</w:t>
            </w:r>
            <w:r w:rsidR="00DC3974">
              <w:rPr>
                <w:sz w:val="20"/>
                <w:szCs w:val="20"/>
                <w:lang w:val="kk-KZ"/>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33411" w:rsidRPr="00171CB2" w:rsidRDefault="00A33411" w:rsidP="001F5302">
            <w:pPr>
              <w:tabs>
                <w:tab w:val="left" w:pos="1276"/>
              </w:tabs>
              <w:rPr>
                <w:sz w:val="20"/>
                <w:szCs w:val="20"/>
                <w:lang w:val="kk-KZ"/>
              </w:rPr>
            </w:pPr>
            <w:r w:rsidRPr="00171CB2">
              <w:rPr>
                <w:sz w:val="20"/>
                <w:szCs w:val="20"/>
                <w:lang w:val="kk-KZ"/>
              </w:rPr>
              <w:t xml:space="preserve">Вебинар </w:t>
            </w:r>
          </w:p>
          <w:p w:rsidR="00A33411" w:rsidRPr="00171CB2" w:rsidRDefault="00A33411" w:rsidP="001F5302">
            <w:pPr>
              <w:rPr>
                <w:sz w:val="20"/>
                <w:szCs w:val="20"/>
                <w:lang w:val="kk-KZ"/>
              </w:rPr>
            </w:pPr>
            <w:r w:rsidRPr="00171CB2">
              <w:rPr>
                <w:sz w:val="20"/>
                <w:szCs w:val="20"/>
                <w:lang w:val="kk-KZ"/>
              </w:rPr>
              <w:t xml:space="preserve"> MS </w:t>
            </w:r>
            <w:r w:rsidRPr="003C3CF1">
              <w:rPr>
                <w:sz w:val="20"/>
                <w:szCs w:val="20"/>
                <w:lang w:val="kk-KZ"/>
              </w:rPr>
              <w:t>Zoom</w:t>
            </w:r>
            <w:r>
              <w:rPr>
                <w:sz w:val="20"/>
                <w:szCs w:val="20"/>
                <w:lang w:val="kk-KZ"/>
              </w:rPr>
              <w:t xml:space="preserve"> арқылы</w:t>
            </w:r>
          </w:p>
        </w:tc>
      </w:tr>
      <w:tr w:rsidR="00B52AA2" w:rsidRPr="00107AAF" w:rsidTr="005A4545">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52AA2" w:rsidRDefault="00124FC1" w:rsidP="00124FC1">
            <w:pPr>
              <w:jc w:val="center"/>
              <w:rPr>
                <w:sz w:val="20"/>
                <w:szCs w:val="20"/>
                <w:lang w:val="kk-KZ"/>
              </w:rPr>
            </w:pPr>
            <w:r w:rsidRPr="00124FC1">
              <w:rPr>
                <w:b/>
                <w:sz w:val="20"/>
                <w:szCs w:val="20"/>
                <w:lang w:val="kk-KZ"/>
              </w:rPr>
              <w:t xml:space="preserve">Сенбі 23:00- тапсыру дедлайыны ӨТС </w:t>
            </w:r>
            <w:r>
              <w:rPr>
                <w:b/>
                <w:sz w:val="20"/>
                <w:szCs w:val="20"/>
                <w:lang w:val="kk-KZ"/>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171CB2" w:rsidRDefault="00B52AA2" w:rsidP="001F5302">
            <w:pPr>
              <w:tabs>
                <w:tab w:val="left" w:pos="1276"/>
              </w:tabs>
              <w:rPr>
                <w:sz w:val="20"/>
                <w:szCs w:val="20"/>
                <w:lang w:val="kk-KZ"/>
              </w:rPr>
            </w:pPr>
          </w:p>
        </w:tc>
      </w:tr>
      <w:tr w:rsidR="00B52AA2" w:rsidRPr="002655E7" w:rsidTr="00A33411">
        <w:trPr>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52AA2" w:rsidRPr="002655E7" w:rsidRDefault="00B52AA2" w:rsidP="00C00C5F">
            <w:pPr>
              <w:jc w:val="center"/>
              <w:rPr>
                <w:sz w:val="20"/>
                <w:szCs w:val="20"/>
              </w:rPr>
            </w:pPr>
            <w:r>
              <w:rPr>
                <w:sz w:val="20"/>
                <w:szCs w:val="20"/>
                <w:lang w:val="kk-KZ"/>
              </w:rPr>
              <w:t>2</w:t>
            </w:r>
            <w:r w:rsidRPr="002655E7">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52AA2" w:rsidRPr="002655E7" w:rsidRDefault="00B52AA2" w:rsidP="00C00C5F">
            <w:pPr>
              <w:jc w:val="both"/>
              <w:rPr>
                <w:sz w:val="20"/>
                <w:szCs w:val="20"/>
              </w:rPr>
            </w:pPr>
          </w:p>
        </w:tc>
      </w:tr>
      <w:tr w:rsidR="001F5302" w:rsidRPr="002655E7" w:rsidTr="00A334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4A0A6A" w:rsidP="00C00C5F">
            <w:pPr>
              <w:pStyle w:val="a4"/>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АБ</w:t>
            </w:r>
            <w:r w:rsidR="001F5302"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pStyle w:val="a4"/>
              <w:snapToGrid w:val="0"/>
              <w:spacing w:after="0" w:line="240" w:lineRule="auto"/>
              <w:ind w:left="0"/>
              <w:jc w:val="both"/>
              <w:rPr>
                <w:rFonts w:ascii="Times New Roman" w:hAnsi="Times New Roman"/>
                <w:sz w:val="20"/>
                <w:szCs w:val="20"/>
                <w:lang w:val="kk-KZ"/>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lang w:val="kk-KZ"/>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F5302" w:rsidRPr="002655E7" w:rsidRDefault="001F5302" w:rsidP="00C00C5F">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F5302" w:rsidRPr="002655E7" w:rsidRDefault="001F5302" w:rsidP="00C00C5F">
            <w:pPr>
              <w:jc w:val="both"/>
              <w:rPr>
                <w:sz w:val="20"/>
                <w:szCs w:val="20"/>
              </w:rPr>
            </w:pPr>
          </w:p>
        </w:tc>
      </w:tr>
    </w:tbl>
    <w:p w:rsidR="00AF7526" w:rsidRPr="00265C7E" w:rsidRDefault="00AF7526" w:rsidP="0028029D">
      <w:pPr>
        <w:rPr>
          <w:sz w:val="20"/>
          <w:szCs w:val="20"/>
        </w:rPr>
      </w:pPr>
    </w:p>
    <w:p w:rsidR="00950F6F" w:rsidRPr="00265C7E" w:rsidRDefault="00950F6F" w:rsidP="0028029D">
      <w:pPr>
        <w:rPr>
          <w:sz w:val="20"/>
          <w:szCs w:val="20"/>
        </w:rPr>
      </w:pPr>
    </w:p>
    <w:p w:rsidR="00950F6F" w:rsidRPr="00265C7E" w:rsidRDefault="00950F6F" w:rsidP="0028029D">
      <w:pPr>
        <w:jc w:val="both"/>
        <w:rPr>
          <w:sz w:val="20"/>
          <w:szCs w:val="20"/>
          <w:lang w:val="kk-KZ"/>
        </w:rPr>
      </w:pPr>
      <w:r w:rsidRPr="00265C7E">
        <w:rPr>
          <w:sz w:val="20"/>
          <w:szCs w:val="20"/>
        </w:rPr>
        <w:t>[</w:t>
      </w:r>
      <w:r w:rsidRPr="00265C7E">
        <w:rPr>
          <w:sz w:val="20"/>
          <w:szCs w:val="20"/>
          <w:lang w:val="kk-KZ"/>
        </w:rPr>
        <w:t>Қысқартулар</w:t>
      </w:r>
      <w:r w:rsidRPr="00265C7E">
        <w:rPr>
          <w:sz w:val="20"/>
          <w:szCs w:val="20"/>
        </w:rPr>
        <w:t xml:space="preserve">: ӨТС – </w:t>
      </w:r>
      <w:proofErr w:type="spellStart"/>
      <w:r w:rsidRPr="00265C7E">
        <w:rPr>
          <w:sz w:val="20"/>
          <w:szCs w:val="20"/>
        </w:rPr>
        <w:t>өзін-өзі</w:t>
      </w:r>
      <w:proofErr w:type="spellEnd"/>
      <w:r w:rsidRPr="00265C7E">
        <w:rPr>
          <w:sz w:val="20"/>
          <w:szCs w:val="20"/>
        </w:rPr>
        <w:t xml:space="preserve"> </w:t>
      </w:r>
      <w:proofErr w:type="spellStart"/>
      <w:r w:rsidRPr="00265C7E">
        <w:rPr>
          <w:sz w:val="20"/>
          <w:szCs w:val="20"/>
        </w:rPr>
        <w:t>тексеру</w:t>
      </w:r>
      <w:proofErr w:type="spellEnd"/>
      <w:r w:rsidRPr="00265C7E">
        <w:rPr>
          <w:sz w:val="20"/>
          <w:szCs w:val="20"/>
        </w:rPr>
        <w:t xml:space="preserve"> </w:t>
      </w:r>
      <w:proofErr w:type="spellStart"/>
      <w:r w:rsidRPr="00265C7E">
        <w:rPr>
          <w:sz w:val="20"/>
          <w:szCs w:val="20"/>
        </w:rPr>
        <w:t>үшін</w:t>
      </w:r>
      <w:proofErr w:type="spellEnd"/>
      <w:r w:rsidRPr="00265C7E">
        <w:rPr>
          <w:sz w:val="20"/>
          <w:szCs w:val="20"/>
        </w:rPr>
        <w:t xml:space="preserve"> </w:t>
      </w:r>
      <w:proofErr w:type="spellStart"/>
      <w:r w:rsidRPr="00265C7E">
        <w:rPr>
          <w:sz w:val="20"/>
          <w:szCs w:val="20"/>
        </w:rPr>
        <w:t>сұрақтар</w:t>
      </w:r>
      <w:proofErr w:type="spellEnd"/>
      <w:r w:rsidRPr="00265C7E">
        <w:rPr>
          <w:sz w:val="20"/>
          <w:szCs w:val="20"/>
        </w:rPr>
        <w:t xml:space="preserve">; ТТ – </w:t>
      </w:r>
      <w:r w:rsidRPr="00265C7E">
        <w:rPr>
          <w:sz w:val="20"/>
          <w:szCs w:val="20"/>
          <w:lang w:val="kk-KZ"/>
        </w:rPr>
        <w:t>типтік тапсырмалар</w:t>
      </w:r>
      <w:r w:rsidRPr="00265C7E">
        <w:rPr>
          <w:sz w:val="20"/>
          <w:szCs w:val="20"/>
        </w:rPr>
        <w:t xml:space="preserve">; ЖТ – </w:t>
      </w:r>
      <w:r w:rsidRPr="00265C7E">
        <w:rPr>
          <w:sz w:val="20"/>
          <w:szCs w:val="20"/>
          <w:lang w:val="kk-KZ"/>
        </w:rPr>
        <w:t>жеке тапсырмалар</w:t>
      </w:r>
      <w:r w:rsidRPr="00265C7E">
        <w:rPr>
          <w:sz w:val="20"/>
          <w:szCs w:val="20"/>
        </w:rPr>
        <w:t xml:space="preserve">; </w:t>
      </w:r>
      <w:r w:rsidRPr="00265C7E">
        <w:rPr>
          <w:sz w:val="20"/>
          <w:szCs w:val="20"/>
          <w:lang w:val="kk-KZ"/>
        </w:rPr>
        <w:t>БЖ</w:t>
      </w:r>
      <w:r w:rsidRPr="00265C7E">
        <w:rPr>
          <w:sz w:val="20"/>
          <w:szCs w:val="20"/>
        </w:rPr>
        <w:t xml:space="preserve"> – </w:t>
      </w:r>
      <w:r w:rsidRPr="00265C7E">
        <w:rPr>
          <w:sz w:val="20"/>
          <w:szCs w:val="20"/>
          <w:lang w:val="kk-KZ"/>
        </w:rPr>
        <w:t>бақылау жұмысы</w:t>
      </w:r>
      <w:r w:rsidRPr="00265C7E">
        <w:rPr>
          <w:sz w:val="20"/>
          <w:szCs w:val="20"/>
        </w:rPr>
        <w:t xml:space="preserve">; АБ – </w:t>
      </w:r>
      <w:r w:rsidRPr="00265C7E">
        <w:rPr>
          <w:sz w:val="20"/>
          <w:szCs w:val="20"/>
          <w:lang w:val="kk-KZ"/>
        </w:rPr>
        <w:t xml:space="preserve">аралық бақылау. </w:t>
      </w:r>
    </w:p>
    <w:p w:rsidR="00950F6F" w:rsidRPr="00265C7E" w:rsidRDefault="00950F6F" w:rsidP="0028029D">
      <w:pPr>
        <w:jc w:val="both"/>
        <w:rPr>
          <w:sz w:val="20"/>
          <w:szCs w:val="20"/>
          <w:lang w:val="kk-KZ"/>
        </w:rPr>
      </w:pPr>
      <w:r w:rsidRPr="00265C7E">
        <w:rPr>
          <w:sz w:val="20"/>
          <w:szCs w:val="20"/>
          <w:lang w:val="kk-KZ"/>
        </w:rPr>
        <w:t>Ескертулер:</w:t>
      </w:r>
    </w:p>
    <w:p w:rsidR="00950F6F" w:rsidRPr="00265C7E" w:rsidRDefault="00950F6F" w:rsidP="0028029D">
      <w:pPr>
        <w:jc w:val="both"/>
        <w:rPr>
          <w:sz w:val="20"/>
          <w:szCs w:val="20"/>
          <w:lang w:val="kk-KZ"/>
        </w:rPr>
      </w:pPr>
      <w:r w:rsidRPr="00265C7E">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265C7E" w:rsidRDefault="00950F6F" w:rsidP="0028029D">
      <w:pPr>
        <w:jc w:val="both"/>
        <w:rPr>
          <w:b/>
          <w:sz w:val="20"/>
          <w:szCs w:val="20"/>
          <w:lang w:val="kk-KZ"/>
        </w:rPr>
      </w:pPr>
      <w:r w:rsidRPr="00265C7E">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265C7E" w:rsidRDefault="00950F6F" w:rsidP="0028029D">
      <w:pPr>
        <w:jc w:val="both"/>
        <w:rPr>
          <w:sz w:val="20"/>
          <w:szCs w:val="20"/>
          <w:lang w:val="kk-KZ"/>
        </w:rPr>
      </w:pPr>
      <w:r w:rsidRPr="00265C7E">
        <w:rPr>
          <w:sz w:val="20"/>
          <w:szCs w:val="20"/>
          <w:lang w:val="kk-KZ"/>
        </w:rPr>
        <w:t>- Курстың барлық материалдарын (Д, ӨТС, ТТ, ЖТ және т.б.) сілтемеден қараңыз (Әдебиет және ресурстар, 6-тармақты қараңыз).</w:t>
      </w:r>
    </w:p>
    <w:p w:rsidR="00950F6F" w:rsidRPr="00265C7E" w:rsidRDefault="00950F6F" w:rsidP="0028029D">
      <w:pPr>
        <w:jc w:val="both"/>
        <w:rPr>
          <w:sz w:val="20"/>
          <w:szCs w:val="20"/>
          <w:lang w:val="kk-KZ"/>
        </w:rPr>
      </w:pPr>
      <w:r w:rsidRPr="00265C7E">
        <w:rPr>
          <w:sz w:val="20"/>
          <w:szCs w:val="20"/>
          <w:lang w:val="kk-KZ"/>
        </w:rPr>
        <w:t>- Әр дедлайннан кейін келесі аптаның тапсырмалары ашылады.</w:t>
      </w:r>
    </w:p>
    <w:p w:rsidR="00950F6F" w:rsidRPr="00265C7E" w:rsidRDefault="00950F6F" w:rsidP="0028029D">
      <w:pPr>
        <w:jc w:val="both"/>
        <w:rPr>
          <w:sz w:val="20"/>
          <w:szCs w:val="20"/>
          <w:lang w:val="kk-KZ"/>
        </w:rPr>
      </w:pPr>
      <w:r w:rsidRPr="00265C7E">
        <w:rPr>
          <w:sz w:val="20"/>
          <w:szCs w:val="20"/>
          <w:lang w:val="kk-KZ"/>
        </w:rPr>
        <w:t>- БЖ-ға арналған тапсырмаларды оқы</w:t>
      </w:r>
      <w:r w:rsidR="000A310E">
        <w:rPr>
          <w:sz w:val="20"/>
          <w:szCs w:val="20"/>
          <w:lang w:val="kk-KZ"/>
        </w:rPr>
        <w:t>тушы вебинардың басында береді.</w:t>
      </w:r>
    </w:p>
    <w:p w:rsidR="00950F6F" w:rsidRPr="00265C7E" w:rsidRDefault="00950F6F" w:rsidP="0028029D">
      <w:pPr>
        <w:jc w:val="both"/>
        <w:rPr>
          <w:sz w:val="20"/>
          <w:szCs w:val="20"/>
          <w:lang w:val="kk-KZ"/>
        </w:rPr>
      </w:pPr>
    </w:p>
    <w:p w:rsidR="00950F6F" w:rsidRPr="00265C7E" w:rsidRDefault="00950F6F" w:rsidP="0028029D">
      <w:pPr>
        <w:jc w:val="both"/>
        <w:rPr>
          <w:sz w:val="20"/>
          <w:szCs w:val="20"/>
          <w:lang w:val="kk-KZ"/>
        </w:rPr>
      </w:pPr>
    </w:p>
    <w:p w:rsidR="00171CB2" w:rsidRDefault="00171CB2" w:rsidP="00171CB2">
      <w:pPr>
        <w:rPr>
          <w:rFonts w:eastAsia="宋体"/>
          <w:sz w:val="20"/>
          <w:szCs w:val="20"/>
          <w:lang w:val="kk-KZ"/>
        </w:rPr>
      </w:pPr>
      <w:r>
        <w:rPr>
          <w:rFonts w:eastAsia="宋体"/>
          <w:sz w:val="20"/>
          <w:szCs w:val="20"/>
          <w:lang w:val="kk-KZ"/>
        </w:rPr>
        <w:t xml:space="preserve">Факультет деканы   ___________________________Палтөре. Ы.М. </w:t>
      </w:r>
    </w:p>
    <w:p w:rsidR="00171CB2" w:rsidRDefault="00171CB2" w:rsidP="00171CB2">
      <w:pPr>
        <w:rPr>
          <w:rFonts w:eastAsia="宋体"/>
          <w:sz w:val="20"/>
          <w:szCs w:val="20"/>
          <w:lang w:val="kk-KZ"/>
        </w:rPr>
      </w:pPr>
    </w:p>
    <w:p w:rsidR="00171CB2" w:rsidRDefault="00171CB2" w:rsidP="00171CB2">
      <w:pPr>
        <w:rPr>
          <w:rFonts w:eastAsia="宋体"/>
          <w:sz w:val="20"/>
          <w:szCs w:val="20"/>
          <w:lang w:val="kk-KZ" w:eastAsia="en-US"/>
        </w:rPr>
      </w:pPr>
      <w:r>
        <w:rPr>
          <w:rFonts w:eastAsia="宋体"/>
          <w:sz w:val="20"/>
          <w:szCs w:val="20"/>
          <w:lang w:val="kk-KZ" w:eastAsia="en-US"/>
        </w:rPr>
        <w:t>Факультеттің әдістемелік</w:t>
      </w:r>
    </w:p>
    <w:p w:rsidR="0086490F" w:rsidRPr="00B427F7" w:rsidRDefault="00171CB2" w:rsidP="0086490F">
      <w:pPr>
        <w:rPr>
          <w:color w:val="FF0000"/>
          <w:sz w:val="28"/>
          <w:szCs w:val="28"/>
          <w:lang w:val="kk-KZ"/>
        </w:rPr>
      </w:pPr>
      <w:r>
        <w:rPr>
          <w:rFonts w:eastAsia="宋体"/>
          <w:sz w:val="20"/>
          <w:szCs w:val="20"/>
          <w:lang w:val="kk-KZ" w:eastAsia="en-US"/>
        </w:rPr>
        <w:t>кеңес төрайымы  ____________________________</w:t>
      </w:r>
      <w:r w:rsidR="0009726E">
        <w:rPr>
          <w:sz w:val="20"/>
          <w:szCs w:val="20"/>
          <w:lang w:val="kk-KZ"/>
        </w:rPr>
        <w:t>А.Т. Әбуова.</w:t>
      </w:r>
    </w:p>
    <w:p w:rsidR="00171CB2" w:rsidRPr="00B427F7" w:rsidRDefault="0086490F" w:rsidP="00171CB2">
      <w:pPr>
        <w:rPr>
          <w:sz w:val="28"/>
          <w:szCs w:val="28"/>
          <w:lang w:val="kk-KZ"/>
        </w:rPr>
      </w:pPr>
      <w:r w:rsidRPr="00A26C2E">
        <w:rPr>
          <w:sz w:val="28"/>
          <w:szCs w:val="28"/>
          <w:lang w:val="kk-KZ"/>
        </w:rPr>
        <w:tab/>
      </w:r>
      <w:r w:rsidRPr="00A26C2E">
        <w:rPr>
          <w:sz w:val="28"/>
          <w:szCs w:val="28"/>
          <w:lang w:val="kk-KZ"/>
        </w:rPr>
        <w:tab/>
      </w:r>
      <w:r w:rsidRPr="00A26C2E">
        <w:rPr>
          <w:sz w:val="28"/>
          <w:szCs w:val="28"/>
          <w:lang w:val="kk-KZ"/>
        </w:rPr>
        <w:tab/>
        <w:t xml:space="preserve">                                                        </w:t>
      </w:r>
    </w:p>
    <w:p w:rsidR="00171CB2" w:rsidRDefault="00171CB2" w:rsidP="00171CB2">
      <w:pPr>
        <w:rPr>
          <w:rFonts w:eastAsia="宋体"/>
          <w:sz w:val="20"/>
          <w:szCs w:val="20"/>
          <w:lang w:val="kk-KZ" w:eastAsia="en-US"/>
        </w:rPr>
      </w:pPr>
      <w:r>
        <w:rPr>
          <w:rFonts w:eastAsia="宋体"/>
          <w:sz w:val="20"/>
          <w:szCs w:val="20"/>
          <w:lang w:val="kk-KZ" w:eastAsia="en-US"/>
        </w:rPr>
        <w:t>Кафедра меңгерушісі ________________________Оразақынқызы Ф.</w:t>
      </w:r>
    </w:p>
    <w:p w:rsidR="00171CB2" w:rsidRDefault="00171CB2" w:rsidP="00171CB2">
      <w:pPr>
        <w:rPr>
          <w:rFonts w:eastAsia="宋体"/>
          <w:sz w:val="20"/>
          <w:szCs w:val="20"/>
          <w:lang w:val="kk-KZ" w:eastAsia="en-US"/>
        </w:rPr>
      </w:pPr>
    </w:p>
    <w:p w:rsidR="00171CB2" w:rsidRDefault="00171CB2" w:rsidP="00171CB2">
      <w:pPr>
        <w:rPr>
          <w:sz w:val="20"/>
          <w:szCs w:val="20"/>
          <w:lang w:val="kk-KZ"/>
        </w:rPr>
      </w:pPr>
      <w:r>
        <w:rPr>
          <w:rFonts w:eastAsia="宋体"/>
          <w:sz w:val="20"/>
          <w:szCs w:val="20"/>
          <w:lang w:val="kk-KZ" w:eastAsia="en-US"/>
        </w:rPr>
        <w:t>Дәріскер ___________________________________</w:t>
      </w:r>
      <w:r w:rsidRPr="0086490F">
        <w:rPr>
          <w:sz w:val="20"/>
          <w:szCs w:val="20"/>
          <w:lang w:val="kk-KZ"/>
        </w:rPr>
        <w:t>Дүйсенбай Қ.</w:t>
      </w:r>
    </w:p>
    <w:p w:rsidR="00171CB2" w:rsidRPr="00927510" w:rsidRDefault="00171CB2" w:rsidP="00171CB2">
      <w:pPr>
        <w:rPr>
          <w:lang w:val="kk-KZ"/>
        </w:rPr>
      </w:pPr>
    </w:p>
    <w:p w:rsidR="00950F6F" w:rsidRPr="00171CB2" w:rsidRDefault="00950F6F" w:rsidP="0028029D">
      <w:pPr>
        <w:jc w:val="both"/>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950F6F" w:rsidRPr="00103AB6" w:rsidRDefault="00950F6F"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F15515" w:rsidRPr="00103AB6" w:rsidRDefault="00F15515" w:rsidP="0028029D">
      <w:pPr>
        <w:rPr>
          <w:sz w:val="20"/>
          <w:szCs w:val="20"/>
          <w:lang w:val="kk-KZ"/>
        </w:rPr>
      </w:pPr>
    </w:p>
    <w:p w:rsidR="00950F6F" w:rsidRPr="00103AB6" w:rsidRDefault="00950F6F" w:rsidP="0028029D">
      <w:pPr>
        <w:autoSpaceDE w:val="0"/>
        <w:autoSpaceDN w:val="0"/>
        <w:adjustRightInd w:val="0"/>
        <w:rPr>
          <w:bCs/>
          <w:i/>
          <w:sz w:val="20"/>
          <w:szCs w:val="20"/>
          <w:lang w:val="kk-KZ"/>
        </w:rPr>
      </w:pPr>
    </w:p>
    <w:sectPr w:rsidR="00950F6F" w:rsidRPr="00103AB6" w:rsidSect="002E7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396"/>
    <w:multiLevelType w:val="hybridMultilevel"/>
    <w:tmpl w:val="0CEE8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0E90CC0"/>
    <w:multiLevelType w:val="multilevel"/>
    <w:tmpl w:val="50BA6F14"/>
    <w:lvl w:ilvl="0">
      <w:start w:val="1"/>
      <w:numFmt w:val="decimal"/>
      <w:lvlText w:val="%1."/>
      <w:lvlJc w:val="left"/>
      <w:pPr>
        <w:tabs>
          <w:tab w:val="num" w:pos="394"/>
        </w:tabs>
        <w:ind w:left="394" w:hanging="360"/>
      </w:pPr>
      <w:rPr>
        <w:rFonts w:ascii="Times New Roman" w:eastAsia="Times New Roman" w:hAnsi="Times New Roman" w:cs="Times New Roman"/>
        <w:sz w:val="20"/>
      </w:rPr>
    </w:lvl>
    <w:lvl w:ilvl="1" w:tentative="1">
      <w:start w:val="1"/>
      <w:numFmt w:val="bullet"/>
      <w:lvlText w:val="o"/>
      <w:lvlJc w:val="left"/>
      <w:pPr>
        <w:tabs>
          <w:tab w:val="num" w:pos="1114"/>
        </w:tabs>
        <w:ind w:left="1114" w:hanging="360"/>
      </w:pPr>
      <w:rPr>
        <w:rFonts w:ascii="Courier New" w:hAnsi="Courier New" w:hint="default"/>
        <w:sz w:val="20"/>
      </w:rPr>
    </w:lvl>
    <w:lvl w:ilvl="2" w:tentative="1">
      <w:start w:val="1"/>
      <w:numFmt w:val="bullet"/>
      <w:lvlText w:val=""/>
      <w:lvlJc w:val="left"/>
      <w:pPr>
        <w:tabs>
          <w:tab w:val="num" w:pos="1834"/>
        </w:tabs>
        <w:ind w:left="1834" w:hanging="360"/>
      </w:pPr>
      <w:rPr>
        <w:rFonts w:ascii="Wingdings" w:hAnsi="Wingdings" w:hint="default"/>
        <w:sz w:val="20"/>
      </w:rPr>
    </w:lvl>
    <w:lvl w:ilvl="3" w:tentative="1">
      <w:start w:val="1"/>
      <w:numFmt w:val="bullet"/>
      <w:lvlText w:val=""/>
      <w:lvlJc w:val="left"/>
      <w:pPr>
        <w:tabs>
          <w:tab w:val="num" w:pos="2554"/>
        </w:tabs>
        <w:ind w:left="2554" w:hanging="360"/>
      </w:pPr>
      <w:rPr>
        <w:rFonts w:ascii="Wingdings" w:hAnsi="Wingdings" w:hint="default"/>
        <w:sz w:val="20"/>
      </w:rPr>
    </w:lvl>
    <w:lvl w:ilvl="4" w:tentative="1">
      <w:start w:val="1"/>
      <w:numFmt w:val="bullet"/>
      <w:lvlText w:val=""/>
      <w:lvlJc w:val="left"/>
      <w:pPr>
        <w:tabs>
          <w:tab w:val="num" w:pos="3274"/>
        </w:tabs>
        <w:ind w:left="3274" w:hanging="360"/>
      </w:pPr>
      <w:rPr>
        <w:rFonts w:ascii="Wingdings" w:hAnsi="Wingdings" w:hint="default"/>
        <w:sz w:val="20"/>
      </w:rPr>
    </w:lvl>
    <w:lvl w:ilvl="5" w:tentative="1">
      <w:start w:val="1"/>
      <w:numFmt w:val="bullet"/>
      <w:lvlText w:val=""/>
      <w:lvlJc w:val="left"/>
      <w:pPr>
        <w:tabs>
          <w:tab w:val="num" w:pos="3994"/>
        </w:tabs>
        <w:ind w:left="3994" w:hanging="360"/>
      </w:pPr>
      <w:rPr>
        <w:rFonts w:ascii="Wingdings" w:hAnsi="Wingdings" w:hint="default"/>
        <w:sz w:val="20"/>
      </w:rPr>
    </w:lvl>
    <w:lvl w:ilvl="6" w:tentative="1">
      <w:start w:val="1"/>
      <w:numFmt w:val="bullet"/>
      <w:lvlText w:val=""/>
      <w:lvlJc w:val="left"/>
      <w:pPr>
        <w:tabs>
          <w:tab w:val="num" w:pos="4714"/>
        </w:tabs>
        <w:ind w:left="4714" w:hanging="360"/>
      </w:pPr>
      <w:rPr>
        <w:rFonts w:ascii="Wingdings" w:hAnsi="Wingdings" w:hint="default"/>
        <w:sz w:val="20"/>
      </w:rPr>
    </w:lvl>
    <w:lvl w:ilvl="7" w:tentative="1">
      <w:start w:val="1"/>
      <w:numFmt w:val="bullet"/>
      <w:lvlText w:val=""/>
      <w:lvlJc w:val="left"/>
      <w:pPr>
        <w:tabs>
          <w:tab w:val="num" w:pos="5434"/>
        </w:tabs>
        <w:ind w:left="5434" w:hanging="360"/>
      </w:pPr>
      <w:rPr>
        <w:rFonts w:ascii="Wingdings" w:hAnsi="Wingdings" w:hint="default"/>
        <w:sz w:val="20"/>
      </w:rPr>
    </w:lvl>
    <w:lvl w:ilvl="8" w:tentative="1">
      <w:start w:val="1"/>
      <w:numFmt w:val="bullet"/>
      <w:lvlText w:val=""/>
      <w:lvlJc w:val="left"/>
      <w:pPr>
        <w:tabs>
          <w:tab w:val="num" w:pos="6154"/>
        </w:tabs>
        <w:ind w:left="6154" w:hanging="360"/>
      </w:pPr>
      <w:rPr>
        <w:rFonts w:ascii="Wingdings" w:hAnsi="Wingdings" w:hint="default"/>
        <w:sz w:val="20"/>
      </w:rPr>
    </w:lvl>
  </w:abstractNum>
  <w:abstractNum w:abstractNumId="2" w15:restartNumberingAfterBreak="0">
    <w:nsid w:val="476E0B1A"/>
    <w:multiLevelType w:val="hybridMultilevel"/>
    <w:tmpl w:val="1B1A2B64"/>
    <w:lvl w:ilvl="0" w:tplc="2F94A0AA">
      <w:start w:val="3"/>
      <w:numFmt w:val="decimal"/>
      <w:lvlText w:val="%1."/>
      <w:lvlJc w:val="left"/>
      <w:pPr>
        <w:ind w:left="360" w:hanging="360"/>
      </w:pPr>
      <w:rPr>
        <w:rFonts w:eastAsiaTheme="minorEastAsia"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2"/>
  </w:compat>
  <w:rsids>
    <w:rsidRoot w:val="00292083"/>
    <w:rsid w:val="0000436F"/>
    <w:rsid w:val="000144B2"/>
    <w:rsid w:val="0004666A"/>
    <w:rsid w:val="000819CB"/>
    <w:rsid w:val="00085E12"/>
    <w:rsid w:val="0009726E"/>
    <w:rsid w:val="000A310E"/>
    <w:rsid w:val="000C7EC1"/>
    <w:rsid w:val="001001C1"/>
    <w:rsid w:val="00103AB6"/>
    <w:rsid w:val="00107AAF"/>
    <w:rsid w:val="00115908"/>
    <w:rsid w:val="00124FC1"/>
    <w:rsid w:val="00171CB2"/>
    <w:rsid w:val="00172AB9"/>
    <w:rsid w:val="001A2D29"/>
    <w:rsid w:val="001A3A6C"/>
    <w:rsid w:val="001B7E7E"/>
    <w:rsid w:val="001E4BFF"/>
    <w:rsid w:val="001F5302"/>
    <w:rsid w:val="0022024F"/>
    <w:rsid w:val="00246FE6"/>
    <w:rsid w:val="002655E7"/>
    <w:rsid w:val="00265C7E"/>
    <w:rsid w:val="0028029D"/>
    <w:rsid w:val="00292083"/>
    <w:rsid w:val="002C0D41"/>
    <w:rsid w:val="002E792A"/>
    <w:rsid w:val="003554DE"/>
    <w:rsid w:val="00442E9D"/>
    <w:rsid w:val="00477CAA"/>
    <w:rsid w:val="0048060E"/>
    <w:rsid w:val="004A0A6A"/>
    <w:rsid w:val="004C3138"/>
    <w:rsid w:val="00505D5E"/>
    <w:rsid w:val="00544E56"/>
    <w:rsid w:val="005926E2"/>
    <w:rsid w:val="005C563E"/>
    <w:rsid w:val="005E624D"/>
    <w:rsid w:val="006003A1"/>
    <w:rsid w:val="00672B3E"/>
    <w:rsid w:val="006D60B7"/>
    <w:rsid w:val="006E7CE7"/>
    <w:rsid w:val="007C42EE"/>
    <w:rsid w:val="007C6D56"/>
    <w:rsid w:val="007C7264"/>
    <w:rsid w:val="007D36D8"/>
    <w:rsid w:val="00824611"/>
    <w:rsid w:val="0083237E"/>
    <w:rsid w:val="0086490F"/>
    <w:rsid w:val="00892D25"/>
    <w:rsid w:val="008E003E"/>
    <w:rsid w:val="00912652"/>
    <w:rsid w:val="00916E31"/>
    <w:rsid w:val="00937420"/>
    <w:rsid w:val="00950F6F"/>
    <w:rsid w:val="00A27BA5"/>
    <w:rsid w:val="00A33411"/>
    <w:rsid w:val="00A502BC"/>
    <w:rsid w:val="00A65D38"/>
    <w:rsid w:val="00A822F2"/>
    <w:rsid w:val="00AA2E3A"/>
    <w:rsid w:val="00AE305B"/>
    <w:rsid w:val="00AF7526"/>
    <w:rsid w:val="00B1614A"/>
    <w:rsid w:val="00B35FB6"/>
    <w:rsid w:val="00B427F7"/>
    <w:rsid w:val="00B52AA2"/>
    <w:rsid w:val="00B84746"/>
    <w:rsid w:val="00C518FB"/>
    <w:rsid w:val="00C7458C"/>
    <w:rsid w:val="00C855AC"/>
    <w:rsid w:val="00CA615C"/>
    <w:rsid w:val="00CD73E5"/>
    <w:rsid w:val="00CE6E62"/>
    <w:rsid w:val="00CF5C2F"/>
    <w:rsid w:val="00D634FD"/>
    <w:rsid w:val="00DA4ABC"/>
    <w:rsid w:val="00DB36A0"/>
    <w:rsid w:val="00DB46A1"/>
    <w:rsid w:val="00DC3974"/>
    <w:rsid w:val="00E6773B"/>
    <w:rsid w:val="00EC7990"/>
    <w:rsid w:val="00ED1CB1"/>
    <w:rsid w:val="00EF1C63"/>
    <w:rsid w:val="00F056C1"/>
    <w:rsid w:val="00F10DCC"/>
    <w:rsid w:val="00F15515"/>
    <w:rsid w:val="00F33355"/>
    <w:rsid w:val="00F6474F"/>
    <w:rsid w:val="00F77ABE"/>
    <w:rsid w:val="00F91E09"/>
    <w:rsid w:val="00FF75A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C800-4BC5-49A5-8F18-FD2CCB5D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1F5302"/>
    <w:pPr>
      <w:spacing w:before="100" w:beforeAutospacing="1" w:after="100" w:afterAutospacing="1"/>
      <w:outlineLvl w:val="4"/>
    </w:pPr>
    <w:rPr>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character" w:styleId="a9">
    <w:name w:val="Strong"/>
    <w:basedOn w:val="a0"/>
    <w:uiPriority w:val="22"/>
    <w:qFormat/>
    <w:rsid w:val="00103AB6"/>
    <w:rPr>
      <w:b/>
      <w:bCs/>
    </w:rPr>
  </w:style>
  <w:style w:type="character" w:customStyle="1" w:styleId="interrupt">
    <w:name w:val="interrupt"/>
    <w:basedOn w:val="a0"/>
    <w:rsid w:val="00115908"/>
  </w:style>
  <w:style w:type="character" w:customStyle="1" w:styleId="50">
    <w:name w:val="Заголовок 5 Знак"/>
    <w:basedOn w:val="a0"/>
    <w:link w:val="5"/>
    <w:uiPriority w:val="9"/>
    <w:rsid w:val="001F5302"/>
    <w:rPr>
      <w:rFonts w:ascii="Times New Roman" w:eastAsia="Times New Roman" w:hAnsi="Times New Roman" w:cs="Times New Roman"/>
      <w:b/>
      <w:bCs/>
      <w:sz w:val="20"/>
      <w:szCs w:val="20"/>
      <w:lang w:eastAsia="zh-CN"/>
    </w:rPr>
  </w:style>
  <w:style w:type="paragraph" w:customStyle="1" w:styleId="Default">
    <w:name w:val="Default"/>
    <w:rsid w:val="001F5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a0"/>
    <w:rsid w:val="00A822F2"/>
  </w:style>
  <w:style w:type="paragraph" w:styleId="aa">
    <w:name w:val="Body Text"/>
    <w:basedOn w:val="a"/>
    <w:link w:val="ab"/>
    <w:uiPriority w:val="99"/>
    <w:unhideWhenUsed/>
    <w:rsid w:val="00CE6E62"/>
    <w:pPr>
      <w:spacing w:after="120"/>
    </w:pPr>
  </w:style>
  <w:style w:type="character" w:customStyle="1" w:styleId="ab">
    <w:name w:val="Основной текст Знак"/>
    <w:basedOn w:val="a0"/>
    <w:link w:val="aa"/>
    <w:uiPriority w:val="99"/>
    <w:rsid w:val="00CE6E62"/>
    <w:rPr>
      <w:rFonts w:ascii="Times New Roman" w:eastAsia="Times New Roman" w:hAnsi="Times New Roman" w:cs="Times New Roman"/>
      <w:sz w:val="24"/>
      <w:szCs w:val="24"/>
      <w:lang w:eastAsia="ru-RU"/>
    </w:rPr>
  </w:style>
  <w:style w:type="paragraph" w:styleId="ac">
    <w:name w:val="Body Text Indent"/>
    <w:basedOn w:val="a"/>
    <w:link w:val="ad"/>
    <w:unhideWhenUsed/>
    <w:rsid w:val="00CE6E62"/>
    <w:pPr>
      <w:spacing w:after="120"/>
      <w:ind w:left="283"/>
    </w:pPr>
  </w:style>
  <w:style w:type="character" w:customStyle="1" w:styleId="ad">
    <w:name w:val="Основной текст с отступом Знак"/>
    <w:basedOn w:val="a0"/>
    <w:link w:val="ac"/>
    <w:rsid w:val="00CE6E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277">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135034472">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4988917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49889179@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3C02-B739-484A-AE82-7F873B06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1152</Words>
  <Characters>6571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55</cp:revision>
  <dcterms:created xsi:type="dcterms:W3CDTF">2020-09-30T15:19:00Z</dcterms:created>
  <dcterms:modified xsi:type="dcterms:W3CDTF">2020-12-04T07:45:00Z</dcterms:modified>
</cp:coreProperties>
</file>